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A36D7" w14:textId="77777777" w:rsidR="00EF0A1F" w:rsidRPr="00912E77" w:rsidRDefault="00EF0A1F" w:rsidP="00EF0A1F">
      <w:pPr>
        <w:spacing w:before="91"/>
        <w:ind w:left="114" w:right="-20"/>
        <w:jc w:val="center"/>
        <w:rPr>
          <w:rFonts w:eastAsia="Cambria" w:cstheme="minorHAnsi"/>
          <w:b/>
          <w:bCs/>
          <w:color w:val="003399"/>
        </w:rPr>
      </w:pPr>
    </w:p>
    <w:p w14:paraId="78BA36D9" w14:textId="442B9108" w:rsidR="00EF0A1F" w:rsidRPr="00912E77" w:rsidRDefault="00BC2025" w:rsidP="00BC2025">
      <w:pPr>
        <w:spacing w:before="91"/>
        <w:ind w:left="114" w:right="-20"/>
        <w:jc w:val="center"/>
        <w:rPr>
          <w:rFonts w:eastAsia="Cambria" w:cstheme="minorHAnsi"/>
          <w:b/>
          <w:bCs/>
          <w:color w:val="C00000"/>
          <w:sz w:val="28"/>
          <w:szCs w:val="28"/>
        </w:rPr>
      </w:pPr>
      <w:r w:rsidRPr="00912E77">
        <w:rPr>
          <w:rFonts w:eastAsia="Cambria" w:cstheme="minorHAnsi"/>
          <w:b/>
          <w:bCs/>
          <w:color w:val="C00000"/>
          <w:sz w:val="28"/>
          <w:szCs w:val="28"/>
        </w:rPr>
        <w:t>ST JOHN PAYNE CATHOLIC SCHOOL</w:t>
      </w:r>
    </w:p>
    <w:p w14:paraId="78BA36DA" w14:textId="77777777" w:rsidR="00EF0A1F" w:rsidRPr="00912E77" w:rsidRDefault="00EF0A1F" w:rsidP="00EF0A1F">
      <w:pPr>
        <w:spacing w:before="91"/>
        <w:ind w:left="114" w:right="-20"/>
        <w:jc w:val="center"/>
        <w:rPr>
          <w:rFonts w:cstheme="minorHAnsi"/>
          <w:b/>
          <w:bCs/>
          <w:sz w:val="28"/>
          <w:szCs w:val="28"/>
        </w:rPr>
      </w:pPr>
      <w:r w:rsidRPr="00912E77">
        <w:rPr>
          <w:rFonts w:cstheme="minorHAnsi"/>
          <w:b/>
          <w:bCs/>
          <w:sz w:val="28"/>
          <w:szCs w:val="28"/>
        </w:rPr>
        <w:t xml:space="preserve"> </w:t>
      </w:r>
    </w:p>
    <w:p w14:paraId="78BA36DC" w14:textId="2E53CA6F" w:rsidR="00EF0A1F" w:rsidRPr="00912E77" w:rsidRDefault="00BC2025" w:rsidP="00912E77">
      <w:pPr>
        <w:spacing w:before="91"/>
        <w:ind w:left="114" w:right="-20"/>
        <w:jc w:val="center"/>
        <w:rPr>
          <w:rFonts w:cstheme="minorHAnsi"/>
          <w:b/>
          <w:bCs/>
          <w:sz w:val="28"/>
          <w:szCs w:val="28"/>
        </w:rPr>
      </w:pPr>
      <w:r w:rsidRPr="00912E77">
        <w:rPr>
          <w:rFonts w:cstheme="minorHAnsi"/>
          <w:noProof/>
          <w:sz w:val="28"/>
          <w:szCs w:val="28"/>
          <w:lang w:val="en-GB" w:eastAsia="en-GB"/>
        </w:rPr>
        <w:drawing>
          <wp:inline distT="0" distB="0" distL="0" distR="0" wp14:anchorId="28D09548" wp14:editId="1178802F">
            <wp:extent cx="1041400" cy="929823"/>
            <wp:effectExtent l="0" t="0" r="6350" b="381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56818" cy="94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A36DE" w14:textId="6CE3EA25" w:rsidR="00EF0A1F" w:rsidRPr="00912E77" w:rsidRDefault="00BC2025" w:rsidP="00EF0A1F">
      <w:pPr>
        <w:tabs>
          <w:tab w:val="left" w:pos="3900"/>
          <w:tab w:val="left" w:pos="5620"/>
        </w:tabs>
        <w:spacing w:line="1051" w:lineRule="exact"/>
        <w:ind w:right="-20"/>
        <w:jc w:val="center"/>
        <w:rPr>
          <w:rFonts w:eastAsia="Cambria" w:cstheme="minorHAnsi"/>
          <w:color w:val="C00000"/>
          <w:sz w:val="28"/>
          <w:szCs w:val="28"/>
        </w:rPr>
      </w:pPr>
      <w:r w:rsidRPr="00912E77">
        <w:rPr>
          <w:rFonts w:eastAsia="Cambria" w:cstheme="minorHAnsi"/>
          <w:b/>
          <w:bCs/>
          <w:color w:val="C00000"/>
          <w:sz w:val="28"/>
          <w:szCs w:val="28"/>
        </w:rPr>
        <w:t>RELIGIOUS EDUCATION POLICY</w:t>
      </w:r>
    </w:p>
    <w:p w14:paraId="78BA36DF" w14:textId="77777777" w:rsidR="00EF0A1F" w:rsidRPr="00912E77" w:rsidRDefault="00EF0A1F" w:rsidP="00EF0A1F">
      <w:pPr>
        <w:spacing w:before="91"/>
        <w:ind w:left="114" w:right="-20"/>
        <w:jc w:val="center"/>
        <w:rPr>
          <w:rFonts w:cstheme="minorHAnsi"/>
          <w:b/>
          <w:bCs/>
        </w:rPr>
      </w:pPr>
    </w:p>
    <w:tbl>
      <w:tblPr>
        <w:tblpPr w:leftFromText="180" w:rightFromText="180" w:vertAnchor="text" w:horzAnchor="margin" w:tblpXSpec="center" w:tblpY="100"/>
        <w:tblW w:w="59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9"/>
        <w:gridCol w:w="3298"/>
      </w:tblGrid>
      <w:tr w:rsidR="00EF0A1F" w:rsidRPr="00912E77" w14:paraId="78BA36E5" w14:textId="77777777" w:rsidTr="00EF0A1F">
        <w:trPr>
          <w:trHeight w:hRule="exact" w:val="62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36E0" w14:textId="77777777" w:rsidR="00EF0A1F" w:rsidRPr="00912E77" w:rsidRDefault="00EF0A1F" w:rsidP="00EF0A1F">
            <w:pPr>
              <w:widowControl w:val="0"/>
              <w:spacing w:after="0" w:line="240" w:lineRule="auto"/>
              <w:ind w:left="74" w:right="-23"/>
              <w:rPr>
                <w:rFonts w:eastAsia="Arial" w:cstheme="minorHAnsi"/>
                <w:b/>
                <w:bCs/>
              </w:rPr>
            </w:pPr>
          </w:p>
          <w:p w14:paraId="78BA36E1" w14:textId="129C2431" w:rsidR="00EF0A1F" w:rsidRPr="00912E77" w:rsidRDefault="00912E77" w:rsidP="00EF0A1F">
            <w:pPr>
              <w:widowControl w:val="0"/>
              <w:spacing w:after="0" w:line="240" w:lineRule="auto"/>
              <w:ind w:left="74" w:right="-23"/>
              <w:rPr>
                <w:rFonts w:eastAsia="Arial" w:cstheme="minorHAnsi"/>
                <w:b/>
                <w:bCs/>
              </w:rPr>
            </w:pPr>
            <w:r w:rsidRPr="00912E77">
              <w:rPr>
                <w:rFonts w:eastAsia="Arial" w:cstheme="minorHAnsi"/>
                <w:b/>
                <w:bCs/>
              </w:rPr>
              <w:t>DATE</w:t>
            </w:r>
            <w:r w:rsidRPr="00912E77">
              <w:rPr>
                <w:rFonts w:eastAsia="Arial" w:cstheme="minorHAnsi"/>
                <w:b/>
                <w:bCs/>
                <w:spacing w:val="1"/>
              </w:rPr>
              <w:t xml:space="preserve"> R</w:t>
            </w:r>
            <w:r w:rsidRPr="00912E77">
              <w:rPr>
                <w:rFonts w:eastAsia="Arial" w:cstheme="minorHAnsi"/>
                <w:b/>
                <w:bCs/>
              </w:rPr>
              <w:t>E</w:t>
            </w:r>
            <w:r w:rsidRPr="00912E77">
              <w:rPr>
                <w:rFonts w:eastAsia="Arial" w:cstheme="minorHAnsi"/>
                <w:b/>
                <w:bCs/>
                <w:spacing w:val="-3"/>
              </w:rPr>
              <w:t>V</w:t>
            </w:r>
            <w:r w:rsidRPr="00912E77">
              <w:rPr>
                <w:rFonts w:eastAsia="Arial" w:cstheme="minorHAnsi"/>
                <w:b/>
                <w:bCs/>
              </w:rPr>
              <w:t>I</w:t>
            </w:r>
            <w:r w:rsidRPr="00912E77">
              <w:rPr>
                <w:rFonts w:eastAsia="Arial" w:cstheme="minorHAnsi"/>
                <w:b/>
                <w:bCs/>
                <w:spacing w:val="-1"/>
              </w:rPr>
              <w:t>E</w:t>
            </w:r>
            <w:r w:rsidRPr="00912E77">
              <w:rPr>
                <w:rFonts w:eastAsia="Arial" w:cstheme="minorHAnsi"/>
                <w:b/>
                <w:bCs/>
                <w:spacing w:val="5"/>
              </w:rPr>
              <w:t>W</w:t>
            </w:r>
            <w:r w:rsidRPr="00912E77">
              <w:rPr>
                <w:rFonts w:eastAsia="Arial" w:cstheme="minorHAnsi"/>
                <w:b/>
                <w:bCs/>
                <w:spacing w:val="1"/>
              </w:rPr>
              <w:t>E</w:t>
            </w:r>
            <w:r w:rsidRPr="00912E77">
              <w:rPr>
                <w:rFonts w:eastAsia="Arial" w:cstheme="minorHAnsi"/>
                <w:b/>
                <w:bCs/>
              </w:rPr>
              <w:t>D</w:t>
            </w:r>
          </w:p>
          <w:p w14:paraId="78BA36E2" w14:textId="77777777" w:rsidR="00EF0A1F" w:rsidRPr="00912E77" w:rsidRDefault="00EF0A1F" w:rsidP="00EF0A1F">
            <w:pPr>
              <w:widowControl w:val="0"/>
              <w:spacing w:after="0" w:line="240" w:lineRule="auto"/>
              <w:ind w:left="74" w:right="-23"/>
              <w:rPr>
                <w:rFonts w:eastAsia="Arial" w:cstheme="minorHAnsi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36E3" w14:textId="77777777" w:rsidR="00EF0A1F" w:rsidRPr="00912E77" w:rsidRDefault="00EF0A1F" w:rsidP="00EF0A1F">
            <w:pPr>
              <w:widowControl w:val="0"/>
              <w:spacing w:after="0" w:line="240" w:lineRule="auto"/>
              <w:ind w:right="-23"/>
              <w:jc w:val="center"/>
              <w:rPr>
                <w:rFonts w:eastAsia="Arial" w:cstheme="minorHAnsi"/>
                <w:bCs/>
              </w:rPr>
            </w:pPr>
          </w:p>
          <w:p w14:paraId="78BA36E4" w14:textId="36123587" w:rsidR="00EF0A1F" w:rsidRPr="00912E77" w:rsidRDefault="004D34AC" w:rsidP="00EF0A1F">
            <w:pPr>
              <w:widowControl w:val="0"/>
              <w:spacing w:after="0" w:line="240" w:lineRule="auto"/>
              <w:ind w:right="-23"/>
              <w:jc w:val="center"/>
              <w:rPr>
                <w:rFonts w:cstheme="minorHAnsi"/>
              </w:rPr>
            </w:pPr>
            <w:r>
              <w:rPr>
                <w:rFonts w:eastAsia="Arial" w:cstheme="minorHAnsi"/>
                <w:bCs/>
              </w:rPr>
              <w:t>OCTOBER 2022</w:t>
            </w:r>
          </w:p>
        </w:tc>
      </w:tr>
      <w:tr w:rsidR="00EF0A1F" w:rsidRPr="00912E77" w14:paraId="78BA36EA" w14:textId="77777777" w:rsidTr="00EF0A1F">
        <w:trPr>
          <w:trHeight w:hRule="exact" w:val="674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36E6" w14:textId="77777777" w:rsidR="00EF0A1F" w:rsidRPr="00912E77" w:rsidRDefault="00EF0A1F" w:rsidP="00EF0A1F">
            <w:pPr>
              <w:widowControl w:val="0"/>
              <w:spacing w:after="0" w:line="240" w:lineRule="auto"/>
              <w:ind w:left="74" w:right="-23"/>
              <w:jc w:val="both"/>
              <w:rPr>
                <w:rFonts w:eastAsia="Arial" w:cstheme="minorHAnsi"/>
                <w:b/>
                <w:bCs/>
              </w:rPr>
            </w:pPr>
          </w:p>
          <w:p w14:paraId="78BA36E7" w14:textId="7E89BEAF" w:rsidR="00EF0A1F" w:rsidRPr="00912E77" w:rsidRDefault="00912E77" w:rsidP="00EF0A1F">
            <w:pPr>
              <w:widowControl w:val="0"/>
              <w:spacing w:after="0" w:line="240" w:lineRule="auto"/>
              <w:ind w:left="74" w:right="-23"/>
              <w:jc w:val="both"/>
              <w:rPr>
                <w:rFonts w:eastAsia="Arial" w:cstheme="minorHAnsi"/>
              </w:rPr>
            </w:pPr>
            <w:r w:rsidRPr="00912E77">
              <w:rPr>
                <w:rFonts w:eastAsia="Arial" w:cstheme="minorHAnsi"/>
                <w:b/>
                <w:bCs/>
              </w:rPr>
              <w:t>RATIFI</w:t>
            </w:r>
            <w:r w:rsidRPr="00912E77">
              <w:rPr>
                <w:rFonts w:eastAsia="Arial" w:cstheme="minorHAnsi"/>
                <w:b/>
                <w:bCs/>
                <w:spacing w:val="1"/>
              </w:rPr>
              <w:t>E</w:t>
            </w:r>
            <w:r w:rsidRPr="00912E77">
              <w:rPr>
                <w:rFonts w:eastAsia="Arial" w:cstheme="minorHAnsi"/>
                <w:b/>
                <w:bCs/>
              </w:rPr>
              <w:t>D</w:t>
            </w:r>
            <w:r w:rsidRPr="00912E77">
              <w:rPr>
                <w:rFonts w:eastAsia="Arial" w:cstheme="minorHAnsi"/>
                <w:b/>
                <w:bCs/>
                <w:spacing w:val="-1"/>
              </w:rPr>
              <w:t xml:space="preserve"> </w:t>
            </w:r>
            <w:r w:rsidRPr="00912E77">
              <w:rPr>
                <w:rFonts w:eastAsia="Arial" w:cstheme="minorHAnsi"/>
                <w:b/>
                <w:bCs/>
                <w:spacing w:val="2"/>
              </w:rPr>
              <w:t>B</w:t>
            </w:r>
            <w:r w:rsidRPr="00912E77">
              <w:rPr>
                <w:rFonts w:eastAsia="Arial" w:cstheme="minorHAnsi"/>
                <w:b/>
                <w:bCs/>
              </w:rPr>
              <w:t>Y</w:t>
            </w:r>
            <w:r w:rsidRPr="00912E77">
              <w:rPr>
                <w:rFonts w:eastAsia="Arial" w:cstheme="minorHAnsi"/>
                <w:b/>
                <w:bCs/>
                <w:spacing w:val="-9"/>
              </w:rPr>
              <w:t xml:space="preserve"> </w:t>
            </w:r>
            <w:r w:rsidRPr="00912E77">
              <w:rPr>
                <w:rFonts w:eastAsia="Arial" w:cstheme="minorHAnsi"/>
                <w:b/>
                <w:bCs/>
              </w:rPr>
              <w:t>G</w:t>
            </w:r>
            <w:r w:rsidRPr="00912E77">
              <w:rPr>
                <w:rFonts w:eastAsia="Arial" w:cstheme="minorHAnsi"/>
                <w:b/>
                <w:bCs/>
                <w:spacing w:val="2"/>
              </w:rPr>
              <w:t>O</w:t>
            </w:r>
            <w:r w:rsidRPr="00912E77">
              <w:rPr>
                <w:rFonts w:eastAsia="Arial" w:cstheme="minorHAnsi"/>
                <w:b/>
                <w:bCs/>
                <w:spacing w:val="-4"/>
              </w:rPr>
              <w:t>V</w:t>
            </w:r>
            <w:r w:rsidRPr="00912E77">
              <w:rPr>
                <w:rFonts w:eastAsia="Arial" w:cstheme="minorHAnsi"/>
                <w:b/>
                <w:bCs/>
                <w:spacing w:val="1"/>
              </w:rPr>
              <w:t>E</w:t>
            </w:r>
            <w:r w:rsidRPr="00912E77">
              <w:rPr>
                <w:rFonts w:eastAsia="Arial" w:cstheme="minorHAnsi"/>
                <w:b/>
                <w:bCs/>
              </w:rPr>
              <w:t>RNO</w:t>
            </w:r>
            <w:r w:rsidRPr="00912E77">
              <w:rPr>
                <w:rFonts w:eastAsia="Arial" w:cstheme="minorHAnsi"/>
                <w:b/>
                <w:bCs/>
                <w:spacing w:val="2"/>
              </w:rPr>
              <w:t>R</w:t>
            </w:r>
            <w:r w:rsidRPr="00912E77">
              <w:rPr>
                <w:rFonts w:eastAsia="Arial" w:cstheme="minorHAnsi"/>
                <w:b/>
                <w:bCs/>
              </w:rPr>
              <w:t>S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36E8" w14:textId="77777777" w:rsidR="00EF0A1F" w:rsidRPr="00912E77" w:rsidRDefault="00EF0A1F" w:rsidP="00EF0A1F">
            <w:pPr>
              <w:widowControl w:val="0"/>
              <w:spacing w:after="0" w:line="240" w:lineRule="auto"/>
              <w:ind w:right="-23"/>
              <w:jc w:val="center"/>
              <w:rPr>
                <w:rFonts w:eastAsia="Arial" w:cstheme="minorHAnsi"/>
              </w:rPr>
            </w:pPr>
          </w:p>
          <w:p w14:paraId="78BA36E9" w14:textId="7EB5016E" w:rsidR="00EF0A1F" w:rsidRPr="00912E77" w:rsidRDefault="00C84FF6" w:rsidP="00EF0A1F">
            <w:pPr>
              <w:widowControl w:val="0"/>
              <w:spacing w:after="0" w:line="240" w:lineRule="auto"/>
              <w:ind w:right="-2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JUNE 2023</w:t>
            </w:r>
          </w:p>
        </w:tc>
      </w:tr>
      <w:tr w:rsidR="00EF0A1F" w:rsidRPr="00912E77" w14:paraId="78BA36EF" w14:textId="77777777" w:rsidTr="00EF0A1F">
        <w:trPr>
          <w:trHeight w:hRule="exact" w:val="683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36EB" w14:textId="77777777" w:rsidR="00EF0A1F" w:rsidRPr="00912E77" w:rsidRDefault="00EF0A1F" w:rsidP="00EF0A1F">
            <w:pPr>
              <w:widowControl w:val="0"/>
              <w:spacing w:after="0" w:line="240" w:lineRule="auto"/>
              <w:ind w:left="74" w:right="-23"/>
              <w:jc w:val="both"/>
              <w:rPr>
                <w:rFonts w:eastAsia="Arial" w:cstheme="minorHAnsi"/>
                <w:b/>
                <w:bCs/>
              </w:rPr>
            </w:pPr>
          </w:p>
          <w:p w14:paraId="78BA36EC" w14:textId="669B0B89" w:rsidR="00EF0A1F" w:rsidRPr="00912E77" w:rsidRDefault="00912E77" w:rsidP="00EF0A1F">
            <w:pPr>
              <w:widowControl w:val="0"/>
              <w:spacing w:after="0" w:line="240" w:lineRule="auto"/>
              <w:ind w:left="74" w:right="-23"/>
              <w:jc w:val="both"/>
              <w:rPr>
                <w:rFonts w:eastAsia="Arial" w:cstheme="minorHAnsi"/>
              </w:rPr>
            </w:pPr>
            <w:r w:rsidRPr="00912E77">
              <w:rPr>
                <w:rFonts w:eastAsia="Arial" w:cstheme="minorHAnsi"/>
                <w:b/>
                <w:bCs/>
              </w:rPr>
              <w:t>DATE</w:t>
            </w:r>
            <w:r w:rsidRPr="00912E77">
              <w:rPr>
                <w:rFonts w:eastAsia="Arial" w:cstheme="minorHAnsi"/>
                <w:b/>
                <w:bCs/>
                <w:spacing w:val="1"/>
              </w:rPr>
              <w:t xml:space="preserve"> </w:t>
            </w:r>
            <w:r w:rsidRPr="00912E77">
              <w:rPr>
                <w:rFonts w:eastAsia="Arial" w:cstheme="minorHAnsi"/>
                <w:b/>
                <w:bCs/>
              </w:rPr>
              <w:t>OF</w:t>
            </w:r>
            <w:r w:rsidRPr="00912E77">
              <w:rPr>
                <w:rFonts w:eastAsia="Arial" w:cstheme="minorHAnsi"/>
                <w:b/>
                <w:bCs/>
                <w:spacing w:val="-2"/>
              </w:rPr>
              <w:t xml:space="preserve"> </w:t>
            </w:r>
            <w:r w:rsidRPr="00912E77">
              <w:rPr>
                <w:rFonts w:eastAsia="Arial" w:cstheme="minorHAnsi"/>
                <w:b/>
                <w:bCs/>
              </w:rPr>
              <w:t>NE</w:t>
            </w:r>
            <w:r w:rsidRPr="00912E77">
              <w:rPr>
                <w:rFonts w:eastAsia="Arial" w:cstheme="minorHAnsi"/>
                <w:b/>
                <w:bCs/>
                <w:spacing w:val="1"/>
              </w:rPr>
              <w:t>X</w:t>
            </w:r>
            <w:r w:rsidRPr="00912E77">
              <w:rPr>
                <w:rFonts w:eastAsia="Arial" w:cstheme="minorHAnsi"/>
                <w:b/>
                <w:bCs/>
              </w:rPr>
              <w:t>T RE</w:t>
            </w:r>
            <w:r w:rsidRPr="00912E77">
              <w:rPr>
                <w:rFonts w:eastAsia="Arial" w:cstheme="minorHAnsi"/>
                <w:b/>
                <w:bCs/>
                <w:spacing w:val="-3"/>
              </w:rPr>
              <w:t>V</w:t>
            </w:r>
            <w:r w:rsidRPr="00912E77">
              <w:rPr>
                <w:rFonts w:eastAsia="Arial" w:cstheme="minorHAnsi"/>
                <w:b/>
                <w:bCs/>
              </w:rPr>
              <w:t>I</w:t>
            </w:r>
            <w:r w:rsidRPr="00912E77">
              <w:rPr>
                <w:rFonts w:eastAsia="Arial" w:cstheme="minorHAnsi"/>
                <w:b/>
                <w:bCs/>
                <w:spacing w:val="-1"/>
              </w:rPr>
              <w:t>E</w:t>
            </w:r>
            <w:r w:rsidRPr="00912E77">
              <w:rPr>
                <w:rFonts w:eastAsia="Arial" w:cstheme="minorHAnsi"/>
                <w:b/>
                <w:bCs/>
              </w:rPr>
              <w:t>W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36ED" w14:textId="77777777" w:rsidR="00EF0A1F" w:rsidRPr="00912E77" w:rsidRDefault="00EF0A1F" w:rsidP="00EF0A1F">
            <w:pPr>
              <w:widowControl w:val="0"/>
              <w:spacing w:after="0" w:line="240" w:lineRule="auto"/>
              <w:ind w:left="73" w:right="-23"/>
              <w:jc w:val="center"/>
              <w:rPr>
                <w:rFonts w:eastAsia="Arial" w:cstheme="minorHAnsi"/>
                <w:bCs/>
                <w:spacing w:val="1"/>
              </w:rPr>
            </w:pPr>
          </w:p>
          <w:p w14:paraId="78BA36EE" w14:textId="1592133B" w:rsidR="00EF0A1F" w:rsidRPr="00912E77" w:rsidRDefault="004D34AC" w:rsidP="00EF0A1F">
            <w:pPr>
              <w:widowControl w:val="0"/>
              <w:spacing w:after="0" w:line="240" w:lineRule="auto"/>
              <w:ind w:left="73" w:right="-23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OCTOBER 2025</w:t>
            </w:r>
            <w:bookmarkStart w:id="0" w:name="_GoBack"/>
            <w:bookmarkEnd w:id="0"/>
          </w:p>
        </w:tc>
      </w:tr>
    </w:tbl>
    <w:p w14:paraId="78BA36F0" w14:textId="77777777" w:rsidR="00EF0A1F" w:rsidRPr="00912E77" w:rsidRDefault="00EF0A1F" w:rsidP="00EF0A1F">
      <w:pPr>
        <w:spacing w:before="91"/>
        <w:ind w:left="114" w:right="-20"/>
        <w:jc w:val="center"/>
        <w:rPr>
          <w:rFonts w:cstheme="minorHAnsi"/>
          <w:b/>
          <w:bCs/>
        </w:rPr>
      </w:pPr>
    </w:p>
    <w:p w14:paraId="78BA36F1" w14:textId="77777777" w:rsidR="00EF0A1F" w:rsidRPr="00912E77" w:rsidRDefault="00EF0A1F" w:rsidP="00544D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78BA36F2" w14:textId="77777777" w:rsidR="00EF0A1F" w:rsidRPr="00912E77" w:rsidRDefault="00EF0A1F" w:rsidP="00544D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78BA36F3" w14:textId="77777777" w:rsidR="00EF0A1F" w:rsidRPr="00912E77" w:rsidRDefault="00EF0A1F" w:rsidP="00544D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78BA36F4" w14:textId="77777777" w:rsidR="00EF0A1F" w:rsidRPr="00912E77" w:rsidRDefault="00EF0A1F" w:rsidP="00544D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78BA36F5" w14:textId="77777777" w:rsidR="00EF0A1F" w:rsidRPr="00912E77" w:rsidRDefault="00EF0A1F" w:rsidP="00544D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78BA36F6" w14:textId="77777777" w:rsidR="00EF0A1F" w:rsidRPr="00912E77" w:rsidRDefault="00EF0A1F" w:rsidP="00544D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78BA36F7" w14:textId="77777777" w:rsidR="00EF0A1F" w:rsidRPr="00912E77" w:rsidRDefault="00EF0A1F" w:rsidP="00544D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248ED06B" w14:textId="77777777" w:rsidR="00BC2025" w:rsidRPr="00912E77" w:rsidRDefault="00BC2025" w:rsidP="008267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426AEA16" w14:textId="77777777" w:rsidR="00BC2025" w:rsidRPr="00912E77" w:rsidRDefault="00BC2025" w:rsidP="008267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01D9D56F" w14:textId="77777777" w:rsidR="00BC2025" w:rsidRPr="00912E77" w:rsidRDefault="00BC2025" w:rsidP="008267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7DF787F5" w14:textId="77777777" w:rsidR="00BC2025" w:rsidRPr="00912E77" w:rsidRDefault="00BC2025" w:rsidP="008267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3C665C2C" w14:textId="77777777" w:rsidR="00BC2025" w:rsidRPr="00912E77" w:rsidRDefault="00BC2025" w:rsidP="008267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73FF73D5" w14:textId="77777777" w:rsidR="00BC2025" w:rsidRPr="00912E77" w:rsidRDefault="00BC2025" w:rsidP="008267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1DDD2F28" w14:textId="77777777" w:rsidR="00BC2025" w:rsidRPr="00912E77" w:rsidRDefault="00BC2025" w:rsidP="008267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0938B187" w14:textId="77777777" w:rsidR="00BC2025" w:rsidRPr="00912E77" w:rsidRDefault="00BC2025" w:rsidP="008267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019B037B" w14:textId="77777777" w:rsidR="00BC2025" w:rsidRPr="00912E77" w:rsidRDefault="00BC2025" w:rsidP="008267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07D02F40" w14:textId="77777777" w:rsidR="00BC2025" w:rsidRPr="00912E77" w:rsidRDefault="00BC2025" w:rsidP="008267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260839F5" w14:textId="77777777" w:rsidR="00BC2025" w:rsidRPr="00912E77" w:rsidRDefault="00BC2025" w:rsidP="008267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4A74BF88" w14:textId="77777777" w:rsidR="00BC2025" w:rsidRPr="00912E77" w:rsidRDefault="00BC2025" w:rsidP="008267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0DEDB92C" w14:textId="77777777" w:rsidR="00BC2025" w:rsidRPr="00912E77" w:rsidRDefault="00BC2025" w:rsidP="008267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47AEB2D5" w14:textId="77777777" w:rsidR="00BC2025" w:rsidRPr="00912E77" w:rsidRDefault="00BC2025" w:rsidP="008267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4095A95A" w14:textId="77777777" w:rsidR="00BC2025" w:rsidRPr="00912E77" w:rsidRDefault="00BC2025" w:rsidP="008267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7CC33A34" w14:textId="77777777" w:rsidR="00BC2025" w:rsidRPr="00912E77" w:rsidRDefault="00BC2025" w:rsidP="008267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6F7D22C7" w14:textId="77777777" w:rsidR="00BC2025" w:rsidRPr="00912E77" w:rsidRDefault="00BC2025" w:rsidP="008267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698668D2" w14:textId="77777777" w:rsidR="00BC2025" w:rsidRPr="00912E77" w:rsidRDefault="00BC2025" w:rsidP="008267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4CA3BC88" w14:textId="77777777" w:rsidR="00BC2025" w:rsidRPr="00912E77" w:rsidRDefault="00BC2025" w:rsidP="008267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29528F1D" w14:textId="1B95D882" w:rsidR="00BC2025" w:rsidRDefault="00BC2025" w:rsidP="008267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5E9FA3A1" w14:textId="77777777" w:rsidR="00912E77" w:rsidRPr="00912E77" w:rsidRDefault="00912E77" w:rsidP="008267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53863A7C" w14:textId="77777777" w:rsidR="00BC2025" w:rsidRPr="00912E77" w:rsidRDefault="00BC2025" w:rsidP="008267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0C3642CC" w14:textId="77777777" w:rsidR="00BC2025" w:rsidRPr="00912E77" w:rsidRDefault="00BC2025" w:rsidP="008267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78BA36F8" w14:textId="4390A130" w:rsidR="004E1DDE" w:rsidRPr="00912E77" w:rsidRDefault="00BC2025" w:rsidP="00BC2025">
      <w:pPr>
        <w:shd w:val="clear" w:color="auto" w:fill="C0000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FFFF" w:themeColor="background1"/>
        </w:rPr>
      </w:pPr>
      <w:r w:rsidRPr="00912E77">
        <w:rPr>
          <w:rFonts w:cstheme="minorHAnsi"/>
          <w:b/>
          <w:bCs/>
          <w:color w:val="FFFFFF" w:themeColor="background1"/>
        </w:rPr>
        <w:t>CONTEXT</w:t>
      </w:r>
    </w:p>
    <w:p w14:paraId="128C0B40" w14:textId="77777777" w:rsidR="00BC2025" w:rsidRPr="00912E77" w:rsidRDefault="00BC2025" w:rsidP="008267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78BA36FB" w14:textId="7D93B1DD" w:rsidR="004E1DDE" w:rsidRPr="00912E77" w:rsidRDefault="004E1DDE" w:rsidP="00912E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912E77">
        <w:rPr>
          <w:rFonts w:cstheme="minorHAnsi"/>
          <w:color w:val="000000" w:themeColor="text1"/>
        </w:rPr>
        <w:t>Through</w:t>
      </w:r>
      <w:r w:rsidR="00A82EF5" w:rsidRPr="00912E77">
        <w:rPr>
          <w:rFonts w:cstheme="minorHAnsi"/>
          <w:color w:val="000000" w:themeColor="text1"/>
        </w:rPr>
        <w:t xml:space="preserve"> </w:t>
      </w:r>
      <w:r w:rsidRPr="00912E77">
        <w:rPr>
          <w:rFonts w:cstheme="minorHAnsi"/>
          <w:color w:val="000000" w:themeColor="text1"/>
        </w:rPr>
        <w:t>the centuries, the Church has ed</w:t>
      </w:r>
      <w:r w:rsidR="00251723" w:rsidRPr="00912E77">
        <w:rPr>
          <w:rFonts w:cstheme="minorHAnsi"/>
          <w:color w:val="000000" w:themeColor="text1"/>
        </w:rPr>
        <w:t>ucated young people and adults</w:t>
      </w:r>
      <w:r w:rsidR="001C140B" w:rsidRPr="00912E77">
        <w:rPr>
          <w:rFonts w:cstheme="minorHAnsi"/>
          <w:color w:val="000000" w:themeColor="text1"/>
        </w:rPr>
        <w:t xml:space="preserve">. </w:t>
      </w:r>
      <w:r w:rsidR="00912E77">
        <w:rPr>
          <w:rFonts w:cstheme="minorHAnsi"/>
          <w:color w:val="000000" w:themeColor="text1"/>
        </w:rPr>
        <w:t>S</w:t>
      </w:r>
      <w:r w:rsidRPr="00912E77">
        <w:rPr>
          <w:rFonts w:cstheme="minorHAnsi"/>
          <w:color w:val="000000" w:themeColor="text1"/>
        </w:rPr>
        <w:t xml:space="preserve">taff and </w:t>
      </w:r>
      <w:r w:rsidR="00AB48FC" w:rsidRPr="00912E77">
        <w:rPr>
          <w:rFonts w:cstheme="minorHAnsi"/>
          <w:color w:val="000000" w:themeColor="text1"/>
        </w:rPr>
        <w:t xml:space="preserve">students of </w:t>
      </w:r>
      <w:r w:rsidR="00BC2025" w:rsidRPr="00912E77">
        <w:rPr>
          <w:rFonts w:cstheme="minorHAnsi"/>
          <w:color w:val="000000" w:themeColor="text1"/>
        </w:rPr>
        <w:t>St John Payne</w:t>
      </w:r>
      <w:r w:rsidR="00251723" w:rsidRPr="00912E77">
        <w:rPr>
          <w:rFonts w:cstheme="minorHAnsi"/>
          <w:color w:val="000000" w:themeColor="text1"/>
        </w:rPr>
        <w:t xml:space="preserve"> </w:t>
      </w:r>
      <w:r w:rsidR="00BC2025" w:rsidRPr="00912E77">
        <w:rPr>
          <w:rFonts w:cstheme="minorHAnsi"/>
          <w:color w:val="000000" w:themeColor="text1"/>
        </w:rPr>
        <w:t xml:space="preserve">bear daily </w:t>
      </w:r>
      <w:r w:rsidR="00251723" w:rsidRPr="00912E77">
        <w:rPr>
          <w:rFonts w:cstheme="minorHAnsi"/>
          <w:color w:val="000000" w:themeColor="text1"/>
        </w:rPr>
        <w:t xml:space="preserve">witness </w:t>
      </w:r>
      <w:r w:rsidR="00912E77">
        <w:rPr>
          <w:rFonts w:cstheme="minorHAnsi"/>
          <w:color w:val="000000" w:themeColor="text1"/>
        </w:rPr>
        <w:t>to</w:t>
      </w:r>
      <w:r w:rsidRPr="00912E77">
        <w:rPr>
          <w:rFonts w:cstheme="minorHAnsi"/>
          <w:color w:val="000000" w:themeColor="text1"/>
        </w:rPr>
        <w:t xml:space="preserve"> Chr</w:t>
      </w:r>
      <w:r w:rsidR="00A82EF5" w:rsidRPr="00912E77">
        <w:rPr>
          <w:rFonts w:cstheme="minorHAnsi"/>
          <w:color w:val="000000" w:themeColor="text1"/>
        </w:rPr>
        <w:t>ist and the Catholic way of lif</w:t>
      </w:r>
      <w:r w:rsidR="00251723" w:rsidRPr="00912E77">
        <w:rPr>
          <w:rFonts w:cstheme="minorHAnsi"/>
          <w:color w:val="000000" w:themeColor="text1"/>
        </w:rPr>
        <w:t>e</w:t>
      </w:r>
      <w:r w:rsidRPr="00912E77">
        <w:rPr>
          <w:rFonts w:cstheme="minorHAnsi"/>
          <w:color w:val="000000" w:themeColor="text1"/>
        </w:rPr>
        <w:t>.</w:t>
      </w:r>
      <w:r w:rsidR="00912E77">
        <w:rPr>
          <w:rFonts w:cstheme="minorHAnsi"/>
          <w:color w:val="000000" w:themeColor="text1"/>
        </w:rPr>
        <w:t xml:space="preserve"> </w:t>
      </w:r>
      <w:r w:rsidR="00BC2025" w:rsidRPr="00912E77">
        <w:rPr>
          <w:rFonts w:cstheme="minorHAnsi"/>
          <w:color w:val="000000" w:themeColor="text1"/>
        </w:rPr>
        <w:t>R</w:t>
      </w:r>
      <w:r w:rsidR="005F552C" w:rsidRPr="00912E77">
        <w:rPr>
          <w:rFonts w:cstheme="minorHAnsi"/>
          <w:color w:val="000000" w:themeColor="text1"/>
        </w:rPr>
        <w:t>eligious e</w:t>
      </w:r>
      <w:r w:rsidRPr="00912E77">
        <w:rPr>
          <w:rFonts w:cstheme="minorHAnsi"/>
          <w:color w:val="000000" w:themeColor="text1"/>
        </w:rPr>
        <w:t xml:space="preserve">ducation </w:t>
      </w:r>
      <w:r w:rsidR="00BC2025" w:rsidRPr="00912E77">
        <w:rPr>
          <w:rFonts w:cstheme="minorHAnsi"/>
          <w:color w:val="000000" w:themeColor="text1"/>
        </w:rPr>
        <w:t>at the school is in the first instance</w:t>
      </w:r>
      <w:r w:rsidRPr="00912E77">
        <w:rPr>
          <w:rFonts w:cstheme="minorHAnsi"/>
          <w:color w:val="000000" w:themeColor="text1"/>
        </w:rPr>
        <w:t xml:space="preserve"> education in the Catholic</w:t>
      </w:r>
      <w:r w:rsidR="00376660" w:rsidRPr="00912E77">
        <w:rPr>
          <w:rFonts w:cstheme="minorHAnsi"/>
          <w:color w:val="000000" w:themeColor="text1"/>
        </w:rPr>
        <w:t xml:space="preserve"> Christian </w:t>
      </w:r>
      <w:r w:rsidRPr="00912E77">
        <w:rPr>
          <w:rFonts w:cstheme="minorHAnsi"/>
          <w:color w:val="000000" w:themeColor="text1"/>
        </w:rPr>
        <w:t>faith; s</w:t>
      </w:r>
      <w:r w:rsidR="00AB48FC" w:rsidRPr="00912E77">
        <w:rPr>
          <w:rFonts w:cstheme="minorHAnsi"/>
          <w:color w:val="000000" w:themeColor="text1"/>
        </w:rPr>
        <w:t>tudents</w:t>
      </w:r>
      <w:r w:rsidRPr="00912E77">
        <w:rPr>
          <w:rFonts w:cstheme="minorHAnsi"/>
          <w:color w:val="000000" w:themeColor="text1"/>
        </w:rPr>
        <w:t xml:space="preserve"> learn</w:t>
      </w:r>
      <w:r w:rsidR="00A82EF5" w:rsidRPr="00912E77">
        <w:rPr>
          <w:rFonts w:cstheme="minorHAnsi"/>
          <w:color w:val="000000" w:themeColor="text1"/>
        </w:rPr>
        <w:t xml:space="preserve"> </w:t>
      </w:r>
      <w:r w:rsidRPr="00912E77">
        <w:rPr>
          <w:rFonts w:cstheme="minorHAnsi"/>
          <w:color w:val="000000" w:themeColor="text1"/>
        </w:rPr>
        <w:t>abo</w:t>
      </w:r>
      <w:r w:rsidR="00A82EF5" w:rsidRPr="00912E77">
        <w:rPr>
          <w:rFonts w:cstheme="minorHAnsi"/>
          <w:color w:val="000000" w:themeColor="text1"/>
        </w:rPr>
        <w:t xml:space="preserve">ut </w:t>
      </w:r>
      <w:r w:rsidR="00376660" w:rsidRPr="00912E77">
        <w:rPr>
          <w:rFonts w:cstheme="minorHAnsi"/>
          <w:color w:val="000000" w:themeColor="text1"/>
        </w:rPr>
        <w:t>and from the Catholic tradition</w:t>
      </w:r>
      <w:r w:rsidR="00BC2025" w:rsidRPr="00912E77">
        <w:rPr>
          <w:rFonts w:cstheme="minorHAnsi"/>
          <w:color w:val="000000" w:themeColor="text1"/>
        </w:rPr>
        <w:t>.</w:t>
      </w:r>
    </w:p>
    <w:p w14:paraId="78BA36FC" w14:textId="77777777" w:rsidR="00A82EF5" w:rsidRPr="00912E77" w:rsidRDefault="00A82EF5" w:rsidP="00912E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8BA36FD" w14:textId="0C8AF934" w:rsidR="004E1DDE" w:rsidRPr="00912E77" w:rsidRDefault="005F552C" w:rsidP="00912E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912E77">
        <w:rPr>
          <w:rFonts w:cstheme="minorHAnsi"/>
          <w:i/>
          <w:color w:val="000000" w:themeColor="text1"/>
        </w:rPr>
        <w:t>“Religious e</w:t>
      </w:r>
      <w:r w:rsidR="004E1DDE" w:rsidRPr="00912E77">
        <w:rPr>
          <w:rFonts w:cstheme="minorHAnsi"/>
          <w:i/>
          <w:color w:val="000000" w:themeColor="text1"/>
        </w:rPr>
        <w:t>ducation is central to the curriculu</w:t>
      </w:r>
      <w:r w:rsidR="00912E77">
        <w:rPr>
          <w:rFonts w:cstheme="minorHAnsi"/>
          <w:i/>
          <w:color w:val="000000" w:themeColor="text1"/>
        </w:rPr>
        <w:t xml:space="preserve">m of the Catholic school and </w:t>
      </w:r>
      <w:r w:rsidR="004E1DDE" w:rsidRPr="00912E77">
        <w:rPr>
          <w:rFonts w:cstheme="minorHAnsi"/>
          <w:i/>
          <w:color w:val="000000" w:themeColor="text1"/>
        </w:rPr>
        <w:t>at the heart of the</w:t>
      </w:r>
      <w:r w:rsidR="00A82EF5" w:rsidRPr="00912E77">
        <w:rPr>
          <w:rFonts w:cstheme="minorHAnsi"/>
          <w:i/>
          <w:color w:val="000000" w:themeColor="text1"/>
        </w:rPr>
        <w:t xml:space="preserve"> </w:t>
      </w:r>
      <w:r w:rsidR="004E1DDE" w:rsidRPr="00912E77">
        <w:rPr>
          <w:rFonts w:cstheme="minorHAnsi"/>
          <w:i/>
          <w:color w:val="000000" w:themeColor="text1"/>
        </w:rPr>
        <w:t>philosophy of</w:t>
      </w:r>
      <w:r w:rsidRPr="00912E77">
        <w:rPr>
          <w:rFonts w:cstheme="minorHAnsi"/>
          <w:i/>
          <w:color w:val="000000" w:themeColor="text1"/>
        </w:rPr>
        <w:t xml:space="preserve"> Catholic education. Religious e</w:t>
      </w:r>
      <w:r w:rsidR="004E1DDE" w:rsidRPr="00912E77">
        <w:rPr>
          <w:rFonts w:cstheme="minorHAnsi"/>
          <w:i/>
          <w:color w:val="000000" w:themeColor="text1"/>
        </w:rPr>
        <w:t xml:space="preserve">ducation </w:t>
      </w:r>
      <w:r w:rsidR="00912E77">
        <w:rPr>
          <w:rFonts w:cstheme="minorHAnsi"/>
          <w:i/>
          <w:color w:val="000000" w:themeColor="text1"/>
        </w:rPr>
        <w:t xml:space="preserve">has developed to </w:t>
      </w:r>
      <w:r w:rsidR="00A82EF5" w:rsidRPr="00912E77">
        <w:rPr>
          <w:rFonts w:cstheme="minorHAnsi"/>
          <w:i/>
          <w:color w:val="000000" w:themeColor="text1"/>
        </w:rPr>
        <w:t>ref</w:t>
      </w:r>
      <w:r w:rsidR="00912E77">
        <w:rPr>
          <w:rFonts w:cstheme="minorHAnsi"/>
          <w:i/>
          <w:color w:val="000000" w:themeColor="text1"/>
        </w:rPr>
        <w:t>lect</w:t>
      </w:r>
      <w:r w:rsidR="004E1DDE" w:rsidRPr="00912E77">
        <w:rPr>
          <w:rFonts w:cstheme="minorHAnsi"/>
          <w:i/>
          <w:color w:val="000000" w:themeColor="text1"/>
        </w:rPr>
        <w:t xml:space="preserve"> the</w:t>
      </w:r>
      <w:r w:rsidR="00A82EF5" w:rsidRPr="00912E77">
        <w:rPr>
          <w:rFonts w:cstheme="minorHAnsi"/>
          <w:i/>
          <w:color w:val="000000" w:themeColor="text1"/>
        </w:rPr>
        <w:t xml:space="preserve"> </w:t>
      </w:r>
      <w:r w:rsidR="00912E77">
        <w:rPr>
          <w:rFonts w:cstheme="minorHAnsi"/>
          <w:i/>
          <w:color w:val="000000" w:themeColor="text1"/>
        </w:rPr>
        <w:t>particular identity of</w:t>
      </w:r>
      <w:r w:rsidR="00BC2025" w:rsidRPr="00912E77">
        <w:rPr>
          <w:rFonts w:cstheme="minorHAnsi"/>
          <w:i/>
          <w:color w:val="000000" w:themeColor="text1"/>
        </w:rPr>
        <w:t xml:space="preserve"> Catholic schools in England &amp;</w:t>
      </w:r>
      <w:r w:rsidR="004E1DDE" w:rsidRPr="00912E77">
        <w:rPr>
          <w:rFonts w:cstheme="minorHAnsi"/>
          <w:i/>
          <w:color w:val="000000" w:themeColor="text1"/>
        </w:rPr>
        <w:t xml:space="preserve"> Wales. It teaches about the faith in the</w:t>
      </w:r>
      <w:r w:rsidR="00A82EF5" w:rsidRPr="00912E77">
        <w:rPr>
          <w:rFonts w:cstheme="minorHAnsi"/>
          <w:i/>
          <w:color w:val="000000" w:themeColor="text1"/>
        </w:rPr>
        <w:t xml:space="preserve"> </w:t>
      </w:r>
      <w:r w:rsidR="004E1DDE" w:rsidRPr="00912E77">
        <w:rPr>
          <w:rFonts w:cstheme="minorHAnsi"/>
          <w:i/>
          <w:color w:val="000000" w:themeColor="text1"/>
        </w:rPr>
        <w:t>context of a school which proclaims the Gospel, and invites the individual to respond to the</w:t>
      </w:r>
      <w:r w:rsidR="00A82EF5" w:rsidRPr="00912E77">
        <w:rPr>
          <w:rFonts w:cstheme="minorHAnsi"/>
          <w:i/>
          <w:color w:val="000000" w:themeColor="text1"/>
        </w:rPr>
        <w:t xml:space="preserve"> </w:t>
      </w:r>
      <w:r w:rsidR="004E1DDE" w:rsidRPr="00912E77">
        <w:rPr>
          <w:rFonts w:cstheme="minorHAnsi"/>
          <w:i/>
          <w:color w:val="000000" w:themeColor="text1"/>
        </w:rPr>
        <w:t>message of Ch</w:t>
      </w:r>
      <w:r w:rsidR="00912E77">
        <w:rPr>
          <w:rFonts w:cstheme="minorHAnsi"/>
          <w:i/>
          <w:color w:val="000000" w:themeColor="text1"/>
        </w:rPr>
        <w:t>rist. G</w:t>
      </w:r>
      <w:r w:rsidR="004E1DDE" w:rsidRPr="00912E77">
        <w:rPr>
          <w:rFonts w:cstheme="minorHAnsi"/>
          <w:i/>
          <w:color w:val="000000" w:themeColor="text1"/>
        </w:rPr>
        <w:t>rowth in faith and knowledge</w:t>
      </w:r>
      <w:r w:rsidR="00A82EF5" w:rsidRPr="00912E77">
        <w:rPr>
          <w:rFonts w:cstheme="minorHAnsi"/>
          <w:i/>
          <w:color w:val="000000" w:themeColor="text1"/>
        </w:rPr>
        <w:t xml:space="preserve"> </w:t>
      </w:r>
      <w:r w:rsidR="004E1DDE" w:rsidRPr="00912E77">
        <w:rPr>
          <w:rFonts w:cstheme="minorHAnsi"/>
          <w:i/>
          <w:color w:val="000000" w:themeColor="text1"/>
        </w:rPr>
        <w:t xml:space="preserve">helps the </w:t>
      </w:r>
      <w:r w:rsidR="00BC2025" w:rsidRPr="00912E77">
        <w:rPr>
          <w:rFonts w:cstheme="minorHAnsi"/>
          <w:i/>
          <w:color w:val="000000" w:themeColor="text1"/>
        </w:rPr>
        <w:t>child</w:t>
      </w:r>
      <w:r w:rsidR="004E1DDE" w:rsidRPr="00912E77">
        <w:rPr>
          <w:rFonts w:cstheme="minorHAnsi"/>
          <w:i/>
          <w:color w:val="000000" w:themeColor="text1"/>
        </w:rPr>
        <w:t xml:space="preserve"> to respond to the call to holiness and understand the fullness of what it is to be</w:t>
      </w:r>
      <w:r w:rsidR="00A82EF5" w:rsidRPr="00912E77">
        <w:rPr>
          <w:rFonts w:cstheme="minorHAnsi"/>
          <w:i/>
          <w:color w:val="000000" w:themeColor="text1"/>
        </w:rPr>
        <w:t xml:space="preserve"> </w:t>
      </w:r>
      <w:r w:rsidR="00BC2025" w:rsidRPr="00912E77">
        <w:rPr>
          <w:rFonts w:cstheme="minorHAnsi"/>
          <w:i/>
          <w:color w:val="000000" w:themeColor="text1"/>
        </w:rPr>
        <w:t xml:space="preserve">human. For some, </w:t>
      </w:r>
      <w:r w:rsidRPr="00912E77">
        <w:rPr>
          <w:rFonts w:cstheme="minorHAnsi"/>
          <w:i/>
          <w:color w:val="000000" w:themeColor="text1"/>
        </w:rPr>
        <w:t>Religious e</w:t>
      </w:r>
      <w:r w:rsidR="004E1DDE" w:rsidRPr="00912E77">
        <w:rPr>
          <w:rFonts w:cstheme="minorHAnsi"/>
          <w:i/>
          <w:color w:val="000000" w:themeColor="text1"/>
        </w:rPr>
        <w:t xml:space="preserve">ducation will also be received as </w:t>
      </w:r>
      <w:r w:rsidR="00826789" w:rsidRPr="00912E77">
        <w:rPr>
          <w:rFonts w:cstheme="minorHAnsi"/>
          <w:i/>
          <w:color w:val="000000" w:themeColor="text1"/>
        </w:rPr>
        <w:t>evangelization</w:t>
      </w:r>
      <w:r w:rsidR="004E1DDE" w:rsidRPr="00912E77">
        <w:rPr>
          <w:rFonts w:cstheme="minorHAnsi"/>
          <w:i/>
          <w:color w:val="000000" w:themeColor="text1"/>
        </w:rPr>
        <w:t xml:space="preserve"> and for some,</w:t>
      </w:r>
      <w:r w:rsidR="00A82EF5" w:rsidRPr="00912E77">
        <w:rPr>
          <w:rFonts w:cstheme="minorHAnsi"/>
          <w:i/>
          <w:color w:val="000000" w:themeColor="text1"/>
        </w:rPr>
        <w:t xml:space="preserve"> catechesis</w:t>
      </w:r>
      <w:proofErr w:type="gramStart"/>
      <w:r w:rsidR="00A82EF5" w:rsidRPr="00912E77">
        <w:rPr>
          <w:rFonts w:cstheme="minorHAnsi"/>
          <w:color w:val="000000" w:themeColor="text1"/>
        </w:rPr>
        <w:t>.</w:t>
      </w:r>
      <w:r w:rsidR="00376660" w:rsidRPr="00912E77">
        <w:rPr>
          <w:rFonts w:cstheme="minorHAnsi"/>
          <w:color w:val="000000" w:themeColor="text1"/>
        </w:rPr>
        <w:t>”</w:t>
      </w:r>
      <w:r w:rsidR="004E1DDE" w:rsidRPr="00912E77">
        <w:rPr>
          <w:rFonts w:cstheme="minorHAnsi"/>
          <w:color w:val="000000" w:themeColor="text1"/>
          <w:vertAlign w:val="superscript"/>
        </w:rPr>
        <w:t>(</w:t>
      </w:r>
      <w:proofErr w:type="gramEnd"/>
      <w:r w:rsidR="004E1DDE" w:rsidRPr="00912E77">
        <w:rPr>
          <w:rFonts w:cstheme="minorHAnsi"/>
          <w:color w:val="000000" w:themeColor="text1"/>
          <w:vertAlign w:val="superscript"/>
        </w:rPr>
        <w:t>1)</w:t>
      </w:r>
    </w:p>
    <w:p w14:paraId="78BA36FE" w14:textId="77777777" w:rsidR="001A0D57" w:rsidRPr="00912E77" w:rsidRDefault="001A0D57" w:rsidP="00912E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8BA36FF" w14:textId="47E03BB5" w:rsidR="001A0D57" w:rsidRPr="00912E77" w:rsidRDefault="005F552C" w:rsidP="00912E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912E77">
        <w:rPr>
          <w:rFonts w:cstheme="minorHAnsi"/>
          <w:color w:val="000000" w:themeColor="text1"/>
        </w:rPr>
        <w:t>Religious e</w:t>
      </w:r>
      <w:r w:rsidR="001A0D57" w:rsidRPr="00912E77">
        <w:rPr>
          <w:rFonts w:cstheme="minorHAnsi"/>
          <w:color w:val="000000" w:themeColor="text1"/>
        </w:rPr>
        <w:t xml:space="preserve">ducation enables students to build their sense of identity, </w:t>
      </w:r>
      <w:r w:rsidR="00912E77">
        <w:rPr>
          <w:rFonts w:cstheme="minorHAnsi"/>
          <w:color w:val="000000" w:themeColor="text1"/>
        </w:rPr>
        <w:t xml:space="preserve">and to </w:t>
      </w:r>
      <w:r w:rsidR="001A0D57" w:rsidRPr="00912E77">
        <w:rPr>
          <w:rFonts w:cstheme="minorHAnsi"/>
          <w:color w:val="000000" w:themeColor="text1"/>
        </w:rPr>
        <w:t xml:space="preserve">flourish as citizens </w:t>
      </w:r>
      <w:r w:rsidR="00BC2025" w:rsidRPr="00912E77">
        <w:rPr>
          <w:rFonts w:cstheme="minorHAnsi"/>
          <w:color w:val="000000" w:themeColor="text1"/>
        </w:rPr>
        <w:t xml:space="preserve">in a diverse society. </w:t>
      </w:r>
      <w:r w:rsidR="00912E77">
        <w:rPr>
          <w:rFonts w:cstheme="minorHAnsi"/>
          <w:color w:val="000000" w:themeColor="text1"/>
        </w:rPr>
        <w:t>S</w:t>
      </w:r>
      <w:r w:rsidR="001A0D57" w:rsidRPr="00912E77">
        <w:rPr>
          <w:rFonts w:cstheme="minorHAnsi"/>
          <w:color w:val="000000" w:themeColor="text1"/>
        </w:rPr>
        <w:t>tudent</w:t>
      </w:r>
      <w:r w:rsidR="00C1169D" w:rsidRPr="00912E77">
        <w:rPr>
          <w:rFonts w:cstheme="minorHAnsi"/>
          <w:color w:val="000000" w:themeColor="text1"/>
        </w:rPr>
        <w:t>s</w:t>
      </w:r>
      <w:r w:rsidR="001A0D57" w:rsidRPr="00912E77">
        <w:rPr>
          <w:rFonts w:cstheme="minorHAnsi"/>
          <w:color w:val="000000" w:themeColor="text1"/>
        </w:rPr>
        <w:t xml:space="preserve"> learn about other faiths and beliefs, promoting respect a</w:t>
      </w:r>
      <w:r w:rsidRPr="00912E77">
        <w:rPr>
          <w:rFonts w:cstheme="minorHAnsi"/>
          <w:color w:val="000000" w:themeColor="text1"/>
        </w:rPr>
        <w:t>nd understanding</w:t>
      </w:r>
      <w:r w:rsidR="001A0D57" w:rsidRPr="00912E77">
        <w:rPr>
          <w:rFonts w:cstheme="minorHAnsi"/>
          <w:color w:val="000000" w:themeColor="text1"/>
        </w:rPr>
        <w:t>.</w:t>
      </w:r>
    </w:p>
    <w:p w14:paraId="7527A302" w14:textId="242A393D" w:rsidR="146E652F" w:rsidRPr="00912E77" w:rsidRDefault="146E652F" w:rsidP="00912E77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78BA3700" w14:textId="77DF136E" w:rsidR="00A82EF5" w:rsidRPr="00912E77" w:rsidRDefault="146E652F" w:rsidP="00912E77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912E77">
        <w:rPr>
          <w:rFonts w:cstheme="minorHAnsi"/>
          <w:color w:val="000000" w:themeColor="text1"/>
        </w:rPr>
        <w:t>Religious Education is conducted</w:t>
      </w:r>
      <w:r w:rsidR="00BC2025" w:rsidRPr="00912E77">
        <w:rPr>
          <w:rFonts w:cstheme="minorHAnsi"/>
          <w:color w:val="000000" w:themeColor="text1"/>
        </w:rPr>
        <w:t xml:space="preserve"> as a partnership with parents, </w:t>
      </w:r>
      <w:r w:rsidRPr="00912E77">
        <w:rPr>
          <w:rFonts w:cstheme="minorHAnsi"/>
          <w:color w:val="000000" w:themeColor="text1"/>
        </w:rPr>
        <w:t xml:space="preserve">the first educators of their children in faith. The role of </w:t>
      </w:r>
      <w:r w:rsidR="00BC2025" w:rsidRPr="00912E77">
        <w:rPr>
          <w:rFonts w:cstheme="minorHAnsi"/>
          <w:color w:val="000000" w:themeColor="text1"/>
        </w:rPr>
        <w:t>St John Payne</w:t>
      </w:r>
      <w:r w:rsidRPr="00912E77">
        <w:rPr>
          <w:rFonts w:cstheme="minorHAnsi"/>
          <w:color w:val="000000" w:themeColor="text1"/>
        </w:rPr>
        <w:t xml:space="preserve"> is to support the work begun in homes, parishes and primary schools, to help children explore and develop the</w:t>
      </w:r>
      <w:r w:rsidR="00BC2025" w:rsidRPr="00912E77">
        <w:rPr>
          <w:rFonts w:cstheme="minorHAnsi"/>
          <w:color w:val="000000" w:themeColor="text1"/>
        </w:rPr>
        <w:t>ir faith as they journ</w:t>
      </w:r>
      <w:r w:rsidRPr="00912E77">
        <w:rPr>
          <w:rFonts w:cstheme="minorHAnsi"/>
          <w:color w:val="000000" w:themeColor="text1"/>
        </w:rPr>
        <w:t xml:space="preserve">ey through adolescence. </w:t>
      </w:r>
    </w:p>
    <w:p w14:paraId="78BA3701" w14:textId="77777777" w:rsidR="001A0D57" w:rsidRPr="00912E77" w:rsidRDefault="001A0D57" w:rsidP="008267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8BA3702" w14:textId="2645ADBC" w:rsidR="00A82EF5" w:rsidRPr="00912E77" w:rsidRDefault="00BC2025" w:rsidP="00BC2025">
      <w:pPr>
        <w:shd w:val="clear" w:color="auto" w:fill="C0000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FFFF" w:themeColor="background1"/>
        </w:rPr>
      </w:pPr>
      <w:r w:rsidRPr="00912E77">
        <w:rPr>
          <w:rFonts w:cstheme="minorHAnsi"/>
          <w:b/>
          <w:color w:val="FFFFFF" w:themeColor="background1"/>
        </w:rPr>
        <w:t>RELIGIOUS EDUCATION AS A CURRICULUM SUBJECT</w:t>
      </w:r>
    </w:p>
    <w:p w14:paraId="57B1829C" w14:textId="77777777" w:rsidR="00BC2025" w:rsidRPr="00912E77" w:rsidRDefault="00BC2025" w:rsidP="008267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 w:themeColor="text1"/>
        </w:rPr>
      </w:pPr>
    </w:p>
    <w:p w14:paraId="78BA3703" w14:textId="3322147F" w:rsidR="001C140B" w:rsidRPr="00912E77" w:rsidRDefault="001C140B" w:rsidP="00912E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 w:themeColor="text1"/>
        </w:rPr>
      </w:pPr>
      <w:r w:rsidRPr="00912E77">
        <w:rPr>
          <w:rFonts w:cstheme="minorHAnsi"/>
          <w:color w:val="000000" w:themeColor="text1"/>
        </w:rPr>
        <w:t xml:space="preserve">The aim of RE is to produce </w:t>
      </w:r>
      <w:r w:rsidR="00BC2025" w:rsidRPr="00912E77">
        <w:rPr>
          <w:rFonts w:cstheme="minorHAnsi"/>
          <w:i/>
          <w:iCs/>
          <w:color w:val="000000" w:themeColor="text1"/>
        </w:rPr>
        <w:t>“religiously literate,</w:t>
      </w:r>
      <w:r w:rsidRPr="00912E77">
        <w:rPr>
          <w:rFonts w:cstheme="minorHAnsi"/>
          <w:i/>
          <w:iCs/>
          <w:color w:val="000000" w:themeColor="text1"/>
        </w:rPr>
        <w:t xml:space="preserve"> engaged young people who have the knowl</w:t>
      </w:r>
      <w:r w:rsidR="00BC2025" w:rsidRPr="00912E77">
        <w:rPr>
          <w:rFonts w:cstheme="minorHAnsi"/>
          <w:i/>
          <w:iCs/>
          <w:color w:val="000000" w:themeColor="text1"/>
        </w:rPr>
        <w:t>edge, understanding and skills</w:t>
      </w:r>
      <w:r w:rsidRPr="00912E77">
        <w:rPr>
          <w:rFonts w:cstheme="minorHAnsi"/>
          <w:i/>
          <w:iCs/>
          <w:color w:val="000000" w:themeColor="text1"/>
        </w:rPr>
        <w:t xml:space="preserve"> appropr</w:t>
      </w:r>
      <w:r w:rsidR="00BC2025" w:rsidRPr="00912E77">
        <w:rPr>
          <w:rFonts w:cstheme="minorHAnsi"/>
          <w:i/>
          <w:iCs/>
          <w:color w:val="000000" w:themeColor="text1"/>
        </w:rPr>
        <w:t xml:space="preserve">iate to their age and capacity to reflect spiritually, </w:t>
      </w:r>
      <w:r w:rsidRPr="00912E77">
        <w:rPr>
          <w:rFonts w:cstheme="minorHAnsi"/>
          <w:i/>
          <w:iCs/>
          <w:color w:val="000000" w:themeColor="text1"/>
        </w:rPr>
        <w:t xml:space="preserve">think ethically and theologically, and who are aware of the demands of religious commitment in everyday life” </w:t>
      </w:r>
      <w:r w:rsidRPr="00912E77">
        <w:rPr>
          <w:rFonts w:cstheme="minorHAnsi"/>
          <w:iCs/>
          <w:color w:val="000000" w:themeColor="text1"/>
          <w:vertAlign w:val="superscript"/>
        </w:rPr>
        <w:t>(2)</w:t>
      </w:r>
    </w:p>
    <w:p w14:paraId="78BA3704" w14:textId="77777777" w:rsidR="001C140B" w:rsidRPr="00912E77" w:rsidRDefault="001C140B" w:rsidP="00912E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8BA3705" w14:textId="215D2088" w:rsidR="001C140B" w:rsidRPr="00912E77" w:rsidRDefault="00912E77" w:rsidP="00912E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RE is </w:t>
      </w:r>
      <w:r w:rsidR="000E7074" w:rsidRPr="00912E77">
        <w:rPr>
          <w:rFonts w:cstheme="minorHAnsi"/>
          <w:color w:val="000000" w:themeColor="text1"/>
        </w:rPr>
        <w:t xml:space="preserve">the core of the Core curriculum, </w:t>
      </w:r>
      <w:r w:rsidR="001C140B" w:rsidRPr="00912E77">
        <w:rPr>
          <w:rFonts w:cstheme="minorHAnsi"/>
          <w:color w:val="000000" w:themeColor="text1"/>
        </w:rPr>
        <w:t>taught, developed and resourced with the same commitment as any other subject</w:t>
      </w:r>
      <w:r w:rsidR="000E7074" w:rsidRPr="00912E77">
        <w:rPr>
          <w:rFonts w:cstheme="minorHAnsi"/>
          <w:color w:val="000000" w:themeColor="text1"/>
        </w:rPr>
        <w:t>. I</w:t>
      </w:r>
      <w:r>
        <w:rPr>
          <w:rFonts w:cstheme="minorHAnsi"/>
          <w:color w:val="000000" w:themeColor="text1"/>
        </w:rPr>
        <w:t>t</w:t>
      </w:r>
      <w:r w:rsidR="000E7074" w:rsidRPr="00912E77">
        <w:rPr>
          <w:rFonts w:cstheme="minorHAnsi"/>
          <w:color w:val="000000" w:themeColor="text1"/>
        </w:rPr>
        <w:t xml:space="preserve">s Core status </w:t>
      </w:r>
      <w:r>
        <w:rPr>
          <w:rFonts w:cstheme="minorHAnsi"/>
          <w:color w:val="000000" w:themeColor="text1"/>
        </w:rPr>
        <w:t xml:space="preserve">sees it </w:t>
      </w:r>
      <w:r w:rsidR="001C140B" w:rsidRPr="00912E77">
        <w:rPr>
          <w:rFonts w:cstheme="minorHAnsi"/>
          <w:color w:val="000000" w:themeColor="text1"/>
        </w:rPr>
        <w:t>allocated 10</w:t>
      </w:r>
      <w:r>
        <w:rPr>
          <w:rFonts w:cstheme="minorHAnsi"/>
          <w:color w:val="000000" w:themeColor="text1"/>
        </w:rPr>
        <w:t>% curriculum</w:t>
      </w:r>
      <w:r w:rsidR="00BC2025" w:rsidRPr="00912E77">
        <w:rPr>
          <w:rFonts w:cstheme="minorHAnsi"/>
          <w:color w:val="000000" w:themeColor="text1"/>
        </w:rPr>
        <w:t xml:space="preserve"> time across K</w:t>
      </w:r>
      <w:r>
        <w:rPr>
          <w:rFonts w:cstheme="minorHAnsi"/>
          <w:color w:val="000000" w:themeColor="text1"/>
        </w:rPr>
        <w:t>S3&amp;4, with 5% in KS</w:t>
      </w:r>
      <w:r w:rsidR="00BC2025" w:rsidRPr="00912E77">
        <w:rPr>
          <w:rFonts w:cstheme="minorHAnsi"/>
          <w:color w:val="000000" w:themeColor="text1"/>
        </w:rPr>
        <w:t>5.</w:t>
      </w:r>
    </w:p>
    <w:p w14:paraId="78BA3706" w14:textId="77777777" w:rsidR="001C140B" w:rsidRPr="00912E77" w:rsidRDefault="001C140B" w:rsidP="00912E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8BA3707" w14:textId="10DAA744" w:rsidR="004E1DDE" w:rsidRPr="00912E77" w:rsidRDefault="00251723" w:rsidP="00912E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912E77">
        <w:rPr>
          <w:rFonts w:cstheme="minorHAnsi"/>
          <w:color w:val="000000" w:themeColor="text1"/>
        </w:rPr>
        <w:t>RE</w:t>
      </w:r>
      <w:r w:rsidR="001C140B" w:rsidRPr="00912E77">
        <w:rPr>
          <w:rFonts w:cstheme="minorHAnsi"/>
          <w:color w:val="000000" w:themeColor="text1"/>
        </w:rPr>
        <w:t xml:space="preserve"> has</w:t>
      </w:r>
      <w:r w:rsidR="00F1374D" w:rsidRPr="00912E77">
        <w:rPr>
          <w:rFonts w:cstheme="minorHAnsi"/>
          <w:color w:val="000000" w:themeColor="text1"/>
        </w:rPr>
        <w:t xml:space="preserve"> its own content and</w:t>
      </w:r>
      <w:r w:rsidR="004E1DDE" w:rsidRPr="00912E77">
        <w:rPr>
          <w:rFonts w:cstheme="minorHAnsi"/>
          <w:color w:val="000000" w:themeColor="text1"/>
        </w:rPr>
        <w:t xml:space="preserve"> </w:t>
      </w:r>
      <w:r w:rsidR="00F1374D" w:rsidRPr="00912E77">
        <w:rPr>
          <w:rFonts w:cstheme="minorHAnsi"/>
          <w:color w:val="000000" w:themeColor="text1"/>
        </w:rPr>
        <w:t xml:space="preserve">assessment, </w:t>
      </w:r>
      <w:r w:rsidR="000E7074" w:rsidRPr="00912E77">
        <w:rPr>
          <w:rFonts w:cstheme="minorHAnsi"/>
          <w:color w:val="000000" w:themeColor="text1"/>
        </w:rPr>
        <w:t xml:space="preserve">covering areas such as </w:t>
      </w:r>
      <w:r w:rsidR="005F552C" w:rsidRPr="00912E77">
        <w:rPr>
          <w:rFonts w:cstheme="minorHAnsi"/>
          <w:color w:val="000000" w:themeColor="text1"/>
        </w:rPr>
        <w:t>God’s self-</w:t>
      </w:r>
      <w:r w:rsidR="004E1DDE" w:rsidRPr="00912E77">
        <w:rPr>
          <w:rFonts w:cstheme="minorHAnsi"/>
          <w:color w:val="000000" w:themeColor="text1"/>
        </w:rPr>
        <w:t>revelati</w:t>
      </w:r>
      <w:r w:rsidR="000E7074" w:rsidRPr="00912E77">
        <w:rPr>
          <w:rFonts w:cstheme="minorHAnsi"/>
          <w:color w:val="000000" w:themeColor="text1"/>
        </w:rPr>
        <w:t>on,</w:t>
      </w:r>
      <w:r w:rsidR="00A82EF5" w:rsidRPr="00912E77">
        <w:rPr>
          <w:rFonts w:cstheme="minorHAnsi"/>
          <w:color w:val="000000" w:themeColor="text1"/>
        </w:rPr>
        <w:t xml:space="preserve"> </w:t>
      </w:r>
      <w:r w:rsidR="000E7074" w:rsidRPr="00912E77">
        <w:rPr>
          <w:rFonts w:cstheme="minorHAnsi"/>
          <w:color w:val="000000" w:themeColor="text1"/>
        </w:rPr>
        <w:t>the Church,</w:t>
      </w:r>
      <w:r w:rsidR="005F552C" w:rsidRPr="00912E77">
        <w:rPr>
          <w:rFonts w:cstheme="minorHAnsi"/>
          <w:color w:val="000000" w:themeColor="text1"/>
        </w:rPr>
        <w:t xml:space="preserve"> c</w:t>
      </w:r>
      <w:r w:rsidR="00A82EF5" w:rsidRPr="00912E77">
        <w:rPr>
          <w:rFonts w:cstheme="minorHAnsi"/>
          <w:color w:val="000000" w:themeColor="text1"/>
        </w:rPr>
        <w:t>elebration</w:t>
      </w:r>
      <w:r w:rsidR="000E7074" w:rsidRPr="00912E77">
        <w:rPr>
          <w:rFonts w:cstheme="minorHAnsi"/>
          <w:color w:val="000000" w:themeColor="text1"/>
        </w:rPr>
        <w:t>,</w:t>
      </w:r>
      <w:r w:rsidR="005F552C" w:rsidRPr="00912E77">
        <w:rPr>
          <w:rFonts w:cstheme="minorHAnsi"/>
          <w:color w:val="000000" w:themeColor="text1"/>
        </w:rPr>
        <w:t xml:space="preserve"> and l</w:t>
      </w:r>
      <w:r w:rsidR="00A82EF5" w:rsidRPr="00912E77">
        <w:rPr>
          <w:rFonts w:cstheme="minorHAnsi"/>
          <w:color w:val="000000" w:themeColor="text1"/>
        </w:rPr>
        <w:t>if</w:t>
      </w:r>
      <w:r w:rsidR="004E1DDE" w:rsidRPr="00912E77">
        <w:rPr>
          <w:rFonts w:cstheme="minorHAnsi"/>
          <w:color w:val="000000" w:themeColor="text1"/>
        </w:rPr>
        <w:t>e in Christ.</w:t>
      </w:r>
      <w:r w:rsidR="004E1DDE" w:rsidRPr="00912E77">
        <w:rPr>
          <w:rFonts w:cstheme="minorHAnsi"/>
          <w:color w:val="FF0000"/>
        </w:rPr>
        <w:t xml:space="preserve"> </w:t>
      </w:r>
      <w:r w:rsidR="000E7074" w:rsidRPr="00912E77">
        <w:rPr>
          <w:rFonts w:cstheme="minorHAnsi"/>
          <w:color w:val="000000" w:themeColor="text1"/>
        </w:rPr>
        <w:t>S</w:t>
      </w:r>
      <w:r w:rsidRPr="00912E77">
        <w:rPr>
          <w:rFonts w:cstheme="minorHAnsi"/>
          <w:color w:val="000000" w:themeColor="text1"/>
        </w:rPr>
        <w:t>ubject matter promote</w:t>
      </w:r>
      <w:r w:rsidR="000E7074" w:rsidRPr="00912E77">
        <w:rPr>
          <w:rFonts w:cstheme="minorHAnsi"/>
          <w:color w:val="000000" w:themeColor="text1"/>
        </w:rPr>
        <w:t>s</w:t>
      </w:r>
      <w:r w:rsidRPr="00912E77">
        <w:rPr>
          <w:rFonts w:cstheme="minorHAnsi"/>
          <w:color w:val="000000" w:themeColor="text1"/>
        </w:rPr>
        <w:t xml:space="preserve"> </w:t>
      </w:r>
      <w:r w:rsidR="00F1374D" w:rsidRPr="00912E77">
        <w:rPr>
          <w:rFonts w:cstheme="minorHAnsi"/>
          <w:color w:val="000000" w:themeColor="text1"/>
        </w:rPr>
        <w:t xml:space="preserve">respect for others </w:t>
      </w:r>
      <w:r w:rsidRPr="00912E77">
        <w:rPr>
          <w:rFonts w:cstheme="minorHAnsi"/>
          <w:color w:val="000000" w:themeColor="text1"/>
        </w:rPr>
        <w:t>and build</w:t>
      </w:r>
      <w:r w:rsidR="000E7074" w:rsidRPr="00912E77">
        <w:rPr>
          <w:rFonts w:cstheme="minorHAnsi"/>
          <w:color w:val="000000" w:themeColor="text1"/>
        </w:rPr>
        <w:t>s</w:t>
      </w:r>
      <w:r w:rsidRPr="00912E77">
        <w:rPr>
          <w:rFonts w:cstheme="minorHAnsi"/>
          <w:color w:val="000000" w:themeColor="text1"/>
        </w:rPr>
        <w:t xml:space="preserve"> understanding of other cultures and beliefs. </w:t>
      </w:r>
      <w:r w:rsidR="004E1DDE" w:rsidRPr="00912E77">
        <w:rPr>
          <w:rFonts w:cstheme="minorHAnsi"/>
          <w:color w:val="000000" w:themeColor="text1"/>
        </w:rPr>
        <w:t xml:space="preserve">It is </w:t>
      </w:r>
      <w:r w:rsidR="00912E77">
        <w:rPr>
          <w:rFonts w:cstheme="minorHAnsi"/>
          <w:color w:val="000000" w:themeColor="text1"/>
        </w:rPr>
        <w:t>assessed</w:t>
      </w:r>
      <w:r w:rsidR="004E1DDE" w:rsidRPr="00912E77">
        <w:rPr>
          <w:rFonts w:cstheme="minorHAnsi"/>
          <w:color w:val="000000" w:themeColor="text1"/>
        </w:rPr>
        <w:t xml:space="preserve"> by public examination an</w:t>
      </w:r>
      <w:r w:rsidR="000E7074" w:rsidRPr="00912E77">
        <w:rPr>
          <w:rFonts w:cstheme="minorHAnsi"/>
          <w:color w:val="000000" w:themeColor="text1"/>
        </w:rPr>
        <w:t xml:space="preserve">d </w:t>
      </w:r>
      <w:r w:rsidR="00912E77">
        <w:rPr>
          <w:rFonts w:cstheme="minorHAnsi"/>
          <w:color w:val="000000" w:themeColor="text1"/>
        </w:rPr>
        <w:t xml:space="preserve">inspected </w:t>
      </w:r>
      <w:r w:rsidR="000E7074" w:rsidRPr="00912E77">
        <w:rPr>
          <w:rFonts w:cstheme="minorHAnsi"/>
          <w:color w:val="000000" w:themeColor="text1"/>
        </w:rPr>
        <w:t xml:space="preserve">by the </w:t>
      </w:r>
      <w:r w:rsidR="005F552C" w:rsidRPr="00912E77">
        <w:rPr>
          <w:rFonts w:cstheme="minorHAnsi"/>
          <w:color w:val="000000" w:themeColor="text1"/>
        </w:rPr>
        <w:t>d</w:t>
      </w:r>
      <w:r w:rsidR="000E7074" w:rsidRPr="00912E77">
        <w:rPr>
          <w:rFonts w:cstheme="minorHAnsi"/>
          <w:color w:val="000000" w:themeColor="text1"/>
        </w:rPr>
        <w:t>iocesan education department</w:t>
      </w:r>
      <w:r w:rsidR="004E1DDE" w:rsidRPr="00912E77">
        <w:rPr>
          <w:rFonts w:cstheme="minorHAnsi"/>
          <w:color w:val="000000" w:themeColor="text1"/>
        </w:rPr>
        <w:t>. It is an important contributory factor to the pas</w:t>
      </w:r>
      <w:r w:rsidR="00912E77">
        <w:rPr>
          <w:rFonts w:cstheme="minorHAnsi"/>
          <w:color w:val="000000" w:themeColor="text1"/>
        </w:rPr>
        <w:t>sing on of the community’s faith</w:t>
      </w:r>
      <w:r w:rsidR="004E1DDE" w:rsidRPr="00912E77">
        <w:rPr>
          <w:rFonts w:cstheme="minorHAnsi"/>
          <w:color w:val="000000" w:themeColor="text1"/>
        </w:rPr>
        <w:t>.</w:t>
      </w:r>
      <w:r w:rsidR="001A0D57" w:rsidRPr="00912E77">
        <w:rPr>
          <w:rFonts w:cstheme="minorHAnsi"/>
          <w:color w:val="000000" w:themeColor="text1"/>
        </w:rPr>
        <w:t xml:space="preserve">  </w:t>
      </w:r>
    </w:p>
    <w:p w14:paraId="78BA370A" w14:textId="2889C1B2" w:rsidR="00EF0A1F" w:rsidRPr="00912E77" w:rsidRDefault="00EF0A1F" w:rsidP="00912E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8BA370C" w14:textId="15919D43" w:rsidR="00EF0A1F" w:rsidRPr="00912E77" w:rsidRDefault="146E652F" w:rsidP="00912E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912E77">
        <w:rPr>
          <w:rFonts w:cstheme="minorHAnsi"/>
          <w:color w:val="000000" w:themeColor="text1"/>
        </w:rPr>
        <w:t>The RE curriculum is fully compliant with the Religious Education Curriculum</w:t>
      </w:r>
      <w:r w:rsidR="00D07E1A" w:rsidRPr="00912E77">
        <w:rPr>
          <w:rFonts w:cstheme="minorHAnsi"/>
          <w:color w:val="000000" w:themeColor="text1"/>
        </w:rPr>
        <w:t xml:space="preserve"> Directory (3-19) (20</w:t>
      </w:r>
      <w:r w:rsidR="00C84FF6">
        <w:rPr>
          <w:rFonts w:cstheme="minorHAnsi"/>
          <w:color w:val="000000" w:themeColor="text1"/>
        </w:rPr>
        <w:t>1</w:t>
      </w:r>
      <w:r w:rsidR="00D07E1A" w:rsidRPr="00912E77">
        <w:rPr>
          <w:rFonts w:cstheme="minorHAnsi"/>
          <w:color w:val="000000" w:themeColor="text1"/>
        </w:rPr>
        <w:t>2) and all</w:t>
      </w:r>
      <w:r w:rsidRPr="00912E77">
        <w:rPr>
          <w:rFonts w:cstheme="minorHAnsi"/>
          <w:color w:val="000000" w:themeColor="text1"/>
        </w:rPr>
        <w:t xml:space="preserve"> more recent instructions. The GCSE at </w:t>
      </w:r>
      <w:r w:rsidR="00BC2025" w:rsidRPr="00912E77">
        <w:rPr>
          <w:rFonts w:cstheme="minorHAnsi"/>
          <w:color w:val="000000" w:themeColor="text1"/>
        </w:rPr>
        <w:t>St John Payne</w:t>
      </w:r>
      <w:r w:rsidRPr="00912E77">
        <w:rPr>
          <w:rFonts w:cstheme="minorHAnsi"/>
          <w:color w:val="000000" w:themeColor="text1"/>
        </w:rPr>
        <w:t xml:space="preserve"> is also fully compliant with </w:t>
      </w:r>
      <w:r w:rsidR="00D07E1A" w:rsidRPr="00912E77">
        <w:rPr>
          <w:rFonts w:cstheme="minorHAnsi"/>
          <w:color w:val="000000" w:themeColor="text1"/>
        </w:rPr>
        <w:t xml:space="preserve">Edexcel </w:t>
      </w:r>
      <w:proofErr w:type="gramStart"/>
      <w:r w:rsidR="00D07E1A" w:rsidRPr="00912E77">
        <w:rPr>
          <w:rFonts w:cstheme="minorHAnsi"/>
          <w:color w:val="000000" w:themeColor="text1"/>
        </w:rPr>
        <w:t>A</w:t>
      </w:r>
      <w:proofErr w:type="gramEnd"/>
      <w:r w:rsidR="00D07E1A" w:rsidRPr="00912E77">
        <w:rPr>
          <w:rFonts w:cstheme="minorHAnsi"/>
          <w:color w:val="000000" w:themeColor="text1"/>
        </w:rPr>
        <w:t xml:space="preserve"> Religious Studies. Assessment adheres to diocesan guidelines, </w:t>
      </w:r>
      <w:r w:rsidRPr="00912E77">
        <w:rPr>
          <w:rFonts w:cstheme="minorHAnsi"/>
          <w:color w:val="000000" w:themeColor="text1"/>
        </w:rPr>
        <w:t>and we currently use the age-related standar</w:t>
      </w:r>
      <w:r w:rsidR="00D07E1A" w:rsidRPr="00912E77">
        <w:rPr>
          <w:rFonts w:cstheme="minorHAnsi"/>
          <w:color w:val="000000" w:themeColor="text1"/>
        </w:rPr>
        <w:t xml:space="preserve">ds directed by </w:t>
      </w:r>
      <w:r w:rsidRPr="00912E77">
        <w:rPr>
          <w:rFonts w:cstheme="minorHAnsi"/>
          <w:color w:val="000000" w:themeColor="text1"/>
        </w:rPr>
        <w:t>Brentwood Diocese</w:t>
      </w:r>
      <w:r w:rsidR="00D07E1A" w:rsidRPr="00912E77">
        <w:rPr>
          <w:rFonts w:cstheme="minorHAnsi"/>
        </w:rPr>
        <w:t xml:space="preserve"> </w:t>
      </w:r>
      <w:r w:rsidR="00D07E1A" w:rsidRPr="00912E77">
        <w:rPr>
          <w:rFonts w:cstheme="minorHAnsi"/>
          <w:color w:val="000000" w:themeColor="text1"/>
        </w:rPr>
        <w:t>education department</w:t>
      </w:r>
      <w:r w:rsidRPr="00912E77">
        <w:rPr>
          <w:rFonts w:cstheme="minorHAnsi"/>
          <w:color w:val="000000" w:themeColor="text1"/>
        </w:rPr>
        <w:t xml:space="preserve">. </w:t>
      </w:r>
    </w:p>
    <w:p w14:paraId="78BA370D" w14:textId="77777777" w:rsidR="00DC2D15" w:rsidRPr="00912E77" w:rsidRDefault="00DC2D15" w:rsidP="008267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912E77">
        <w:rPr>
          <w:rFonts w:cstheme="minorHAnsi"/>
          <w:color w:val="000000" w:themeColor="text1"/>
        </w:rPr>
        <w:t>________________________________</w:t>
      </w:r>
    </w:p>
    <w:p w14:paraId="78BA370E" w14:textId="77777777" w:rsidR="00DC2D15" w:rsidRPr="00912E77" w:rsidRDefault="00DC2D15" w:rsidP="008267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8BA370F" w14:textId="77777777" w:rsidR="00CE48EE" w:rsidRPr="00912E77" w:rsidRDefault="00CE48EE" w:rsidP="008267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912E77">
        <w:rPr>
          <w:rFonts w:cstheme="minorHAnsi"/>
          <w:color w:val="000000" w:themeColor="text1"/>
          <w:vertAlign w:val="superscript"/>
        </w:rPr>
        <w:t>(1)</w:t>
      </w:r>
      <w:r w:rsidRPr="00912E77">
        <w:rPr>
          <w:rFonts w:cstheme="minorHAnsi"/>
          <w:color w:val="000000" w:themeColor="text1"/>
        </w:rPr>
        <w:t xml:space="preserve"> Religious Education Curriculum Directory (Bishops’ Conference 2012) p3</w:t>
      </w:r>
    </w:p>
    <w:p w14:paraId="78BA3710" w14:textId="77777777" w:rsidR="00EF0A1F" w:rsidRPr="00912E77" w:rsidRDefault="00CE48EE" w:rsidP="00826789">
      <w:pPr>
        <w:tabs>
          <w:tab w:val="left" w:pos="1665"/>
        </w:tabs>
        <w:spacing w:after="0" w:line="240" w:lineRule="auto"/>
        <w:rPr>
          <w:rFonts w:cstheme="minorHAnsi"/>
        </w:rPr>
      </w:pPr>
      <w:r w:rsidRPr="00912E77">
        <w:rPr>
          <w:rFonts w:cstheme="minorHAnsi"/>
          <w:color w:val="000000" w:themeColor="text1"/>
          <w:vertAlign w:val="superscript"/>
        </w:rPr>
        <w:t>(2)</w:t>
      </w:r>
      <w:r w:rsidRPr="00912E77">
        <w:rPr>
          <w:rFonts w:cstheme="minorHAnsi"/>
          <w:color w:val="000000" w:themeColor="text1"/>
        </w:rPr>
        <w:t xml:space="preserve"> Religious Education Curriculum Directory (Bishops’ Conference 2012) p6</w:t>
      </w:r>
      <w:r w:rsidRPr="00912E77">
        <w:rPr>
          <w:rFonts w:cstheme="minorHAnsi"/>
        </w:rPr>
        <w:tab/>
      </w:r>
    </w:p>
    <w:p w14:paraId="78BA3711" w14:textId="77777777" w:rsidR="00EF0A1F" w:rsidRPr="00912E77" w:rsidRDefault="00EF0A1F" w:rsidP="008267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trike/>
          <w:color w:val="000000" w:themeColor="text1"/>
        </w:rPr>
      </w:pPr>
    </w:p>
    <w:p w14:paraId="180D4C7B" w14:textId="77777777" w:rsidR="00D07E1A" w:rsidRPr="00912E77" w:rsidRDefault="003D6D0F" w:rsidP="008267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lang w:val="en-GB"/>
        </w:rPr>
      </w:pPr>
      <w:r w:rsidRPr="00912E77">
        <w:rPr>
          <w:rFonts w:cstheme="minorHAnsi"/>
          <w:color w:val="000000" w:themeColor="text1"/>
          <w:lang w:val="en-GB"/>
        </w:rPr>
        <w:lastRenderedPageBreak/>
        <w:t>The Diocese will support all Catholic schools in their delivery of the requirements of the Curriculum Directory and other n</w:t>
      </w:r>
      <w:r w:rsidR="00D07E1A" w:rsidRPr="00912E77">
        <w:rPr>
          <w:rFonts w:cstheme="minorHAnsi"/>
          <w:color w:val="000000" w:themeColor="text1"/>
          <w:lang w:val="en-GB"/>
        </w:rPr>
        <w:t>orms of the Bishops’ Conference</w:t>
      </w:r>
      <w:r w:rsidRPr="00912E77">
        <w:rPr>
          <w:rFonts w:cstheme="minorHAnsi"/>
          <w:color w:val="000000" w:themeColor="text1"/>
          <w:lang w:val="en-GB"/>
        </w:rPr>
        <w:t>.</w:t>
      </w:r>
      <w:r w:rsidR="146E652F" w:rsidRPr="00912E77">
        <w:rPr>
          <w:rFonts w:cstheme="minorHAnsi"/>
          <w:color w:val="000000" w:themeColor="text1"/>
          <w:lang w:val="en-GB"/>
        </w:rPr>
        <w:t xml:space="preserve"> </w:t>
      </w:r>
      <w:r w:rsidRPr="00912E77">
        <w:rPr>
          <w:rFonts w:cstheme="minorHAnsi"/>
          <w:color w:val="000000" w:themeColor="text1"/>
          <w:lang w:val="en-GB"/>
        </w:rPr>
        <w:t>Diocesan policy relating to schemes of work and pr</w:t>
      </w:r>
      <w:r w:rsidR="00D07E1A" w:rsidRPr="00912E77">
        <w:rPr>
          <w:rFonts w:cstheme="minorHAnsi"/>
          <w:color w:val="000000" w:themeColor="text1"/>
          <w:lang w:val="en-GB"/>
        </w:rPr>
        <w:t xml:space="preserve">ogrammes of study encourages </w:t>
      </w:r>
      <w:r w:rsidRPr="00912E77">
        <w:rPr>
          <w:rFonts w:cstheme="minorHAnsi"/>
          <w:color w:val="000000" w:themeColor="text1"/>
          <w:lang w:val="en-GB"/>
        </w:rPr>
        <w:t>schools to utilise w</w:t>
      </w:r>
      <w:r w:rsidR="00D07E1A" w:rsidRPr="00912E77">
        <w:rPr>
          <w:rFonts w:cstheme="minorHAnsi"/>
          <w:color w:val="000000" w:themeColor="text1"/>
          <w:lang w:val="en-GB"/>
        </w:rPr>
        <w:t>hichever resources best suit</w:t>
      </w:r>
      <w:r w:rsidRPr="00912E77">
        <w:rPr>
          <w:rFonts w:cstheme="minorHAnsi"/>
          <w:color w:val="000000" w:themeColor="text1"/>
          <w:lang w:val="en-GB"/>
        </w:rPr>
        <w:t xml:space="preserve">. </w:t>
      </w:r>
    </w:p>
    <w:p w14:paraId="7A9229EE" w14:textId="77777777" w:rsidR="00D07E1A" w:rsidRPr="00912E77" w:rsidRDefault="00D07E1A" w:rsidP="008267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lang w:val="en-GB"/>
        </w:rPr>
      </w:pPr>
    </w:p>
    <w:p w14:paraId="74F7ADA9" w14:textId="6452C1C3" w:rsidR="00D07E1A" w:rsidRDefault="003D6D0F" w:rsidP="00D07E1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lang w:val="en-GB"/>
        </w:rPr>
      </w:pPr>
      <w:r w:rsidRPr="00912E77">
        <w:rPr>
          <w:rFonts w:cstheme="minorHAnsi"/>
          <w:color w:val="000000" w:themeColor="text1"/>
          <w:lang w:val="en-GB"/>
        </w:rPr>
        <w:t xml:space="preserve">At </w:t>
      </w:r>
      <w:r w:rsidR="00BC2025" w:rsidRPr="00912E77">
        <w:rPr>
          <w:rFonts w:cstheme="minorHAnsi"/>
          <w:color w:val="000000" w:themeColor="text1"/>
          <w:lang w:val="en-GB"/>
        </w:rPr>
        <w:t>St John Payne</w:t>
      </w:r>
      <w:r w:rsidRPr="00912E77">
        <w:rPr>
          <w:rFonts w:cstheme="minorHAnsi"/>
          <w:color w:val="000000" w:themeColor="text1"/>
          <w:lang w:val="en-GB"/>
        </w:rPr>
        <w:t xml:space="preserve"> we have developed a bespoke KS3 RE curriculum which focuses on the strands </w:t>
      </w:r>
      <w:r w:rsidR="00D07E1A" w:rsidRPr="00912E77">
        <w:rPr>
          <w:rFonts w:cstheme="minorHAnsi"/>
          <w:color w:val="000000" w:themeColor="text1"/>
          <w:lang w:val="en-GB"/>
        </w:rPr>
        <w:t xml:space="preserve">of </w:t>
      </w:r>
      <w:r w:rsidRPr="00912E77">
        <w:rPr>
          <w:rFonts w:cstheme="minorHAnsi"/>
          <w:color w:val="000000" w:themeColor="text1"/>
          <w:lang w:val="en-GB"/>
        </w:rPr>
        <w:t>the Curriculum Directory: Revelation</w:t>
      </w:r>
      <w:r w:rsidR="00912E77">
        <w:rPr>
          <w:rFonts w:cstheme="minorHAnsi"/>
          <w:color w:val="000000" w:themeColor="text1"/>
          <w:lang w:val="en-GB"/>
        </w:rPr>
        <w:t>, the Church, Lif</w:t>
      </w:r>
      <w:r w:rsidR="00D07E1A" w:rsidRPr="00912E77">
        <w:rPr>
          <w:rFonts w:cstheme="minorHAnsi"/>
          <w:color w:val="000000" w:themeColor="text1"/>
          <w:lang w:val="en-GB"/>
        </w:rPr>
        <w:t>e in Christ &amp;</w:t>
      </w:r>
      <w:r w:rsidRPr="00912E77">
        <w:rPr>
          <w:rFonts w:cstheme="minorHAnsi"/>
          <w:color w:val="000000" w:themeColor="text1"/>
          <w:lang w:val="en-GB"/>
        </w:rPr>
        <w:t xml:space="preserve"> Celebration. </w:t>
      </w:r>
    </w:p>
    <w:p w14:paraId="5BB6D530" w14:textId="77777777" w:rsidR="00C84FF6" w:rsidRPr="009F4A6F" w:rsidRDefault="00C84FF6" w:rsidP="00C84FF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lang w:val="en-GB"/>
        </w:rPr>
      </w:pPr>
      <w:r w:rsidRPr="009F4A6F">
        <w:rPr>
          <w:rFonts w:cstheme="minorHAnsi"/>
          <w:color w:val="000000" w:themeColor="text1"/>
          <w:lang w:val="en-GB"/>
        </w:rPr>
        <w:t>From September 2023 KS3 transition from the RECD to the RED will commence, beginning with Year 7</w:t>
      </w:r>
      <w:r>
        <w:rPr>
          <w:rFonts w:cstheme="minorHAnsi"/>
          <w:color w:val="000000" w:themeColor="text1"/>
          <w:lang w:val="en-GB"/>
        </w:rPr>
        <w:t xml:space="preserve">, </w:t>
      </w:r>
      <w:r w:rsidRPr="009F4A6F">
        <w:rPr>
          <w:rFonts w:cstheme="minorHAnsi"/>
          <w:color w:val="000000" w:themeColor="text1"/>
          <w:lang w:val="en-GB"/>
        </w:rPr>
        <w:t xml:space="preserve">September 2023, Years 7 &amp; 8 </w:t>
      </w:r>
      <w:r>
        <w:rPr>
          <w:rFonts w:cstheme="minorHAnsi"/>
          <w:color w:val="000000" w:themeColor="text1"/>
          <w:lang w:val="en-GB"/>
        </w:rPr>
        <w:t xml:space="preserve">September </w:t>
      </w:r>
      <w:r w:rsidRPr="009F4A6F">
        <w:rPr>
          <w:rFonts w:cstheme="minorHAnsi"/>
          <w:color w:val="000000" w:themeColor="text1"/>
          <w:lang w:val="en-GB"/>
        </w:rPr>
        <w:t>2024, with full impl</w:t>
      </w:r>
      <w:r>
        <w:rPr>
          <w:rFonts w:cstheme="minorHAnsi"/>
          <w:color w:val="000000" w:themeColor="text1"/>
          <w:lang w:val="en-GB"/>
        </w:rPr>
        <w:t>emen</w:t>
      </w:r>
      <w:r w:rsidRPr="009F4A6F">
        <w:rPr>
          <w:rFonts w:cstheme="minorHAnsi"/>
          <w:color w:val="000000" w:themeColor="text1"/>
          <w:lang w:val="en-GB"/>
        </w:rPr>
        <w:t xml:space="preserve">tation across Key Stage </w:t>
      </w:r>
      <w:r>
        <w:rPr>
          <w:rFonts w:cstheme="minorHAnsi"/>
          <w:color w:val="000000" w:themeColor="text1"/>
          <w:lang w:val="en-GB"/>
        </w:rPr>
        <w:t xml:space="preserve">3 in September </w:t>
      </w:r>
      <w:r w:rsidRPr="009F4A6F">
        <w:rPr>
          <w:rFonts w:cstheme="minorHAnsi"/>
          <w:color w:val="000000" w:themeColor="text1"/>
          <w:lang w:val="en-GB"/>
        </w:rPr>
        <w:t xml:space="preserve">2025.  The RE </w:t>
      </w:r>
      <w:r>
        <w:rPr>
          <w:rFonts w:cstheme="minorHAnsi"/>
          <w:color w:val="000000" w:themeColor="text1"/>
          <w:lang w:val="en-GB"/>
        </w:rPr>
        <w:t>curriculum will</w:t>
      </w:r>
      <w:r w:rsidRPr="009F4A6F">
        <w:rPr>
          <w:rFonts w:cstheme="minorHAnsi"/>
          <w:color w:val="000000" w:themeColor="text1"/>
          <w:lang w:val="en-GB"/>
        </w:rPr>
        <w:t xml:space="preserve"> </w:t>
      </w:r>
      <w:r>
        <w:rPr>
          <w:rFonts w:cstheme="minorHAnsi"/>
          <w:color w:val="000000" w:themeColor="text1"/>
          <w:lang w:val="en-GB"/>
        </w:rPr>
        <w:t>follow</w:t>
      </w:r>
      <w:r w:rsidRPr="009F4A6F">
        <w:rPr>
          <w:rFonts w:cstheme="minorHAnsi"/>
          <w:color w:val="000000" w:themeColor="text1"/>
          <w:lang w:val="en-GB"/>
        </w:rPr>
        <w:t xml:space="preserve"> Source to Summit, which </w:t>
      </w:r>
      <w:r>
        <w:rPr>
          <w:rFonts w:cstheme="minorHAnsi"/>
          <w:color w:val="000000" w:themeColor="text1"/>
          <w:lang w:val="en-GB"/>
        </w:rPr>
        <w:t xml:space="preserve">has been officially endorsed </w:t>
      </w:r>
      <w:r w:rsidRPr="009F4A6F">
        <w:rPr>
          <w:rFonts w:cstheme="minorHAnsi"/>
          <w:color w:val="000000" w:themeColor="text1"/>
          <w:lang w:val="en-GB"/>
        </w:rPr>
        <w:t>by the Catholic Education Service.</w:t>
      </w:r>
    </w:p>
    <w:p w14:paraId="78BA3713" w14:textId="39DBC1FB" w:rsidR="00EF0A1F" w:rsidRPr="00C84FF6" w:rsidRDefault="00D07E1A" w:rsidP="00C84FF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lang w:val="en-GB"/>
        </w:rPr>
      </w:pPr>
      <w:r w:rsidRPr="00C84FF6">
        <w:rPr>
          <w:rFonts w:cstheme="minorHAnsi"/>
          <w:color w:val="000000" w:themeColor="text1"/>
          <w:lang w:val="en-GB"/>
        </w:rPr>
        <w:t>At KS4, students</w:t>
      </w:r>
      <w:r w:rsidR="003D6D0F" w:rsidRPr="00C84FF6">
        <w:rPr>
          <w:rFonts w:cstheme="minorHAnsi"/>
          <w:color w:val="000000" w:themeColor="text1"/>
          <w:lang w:val="en-GB"/>
        </w:rPr>
        <w:t xml:space="preserve"> study Fou</w:t>
      </w:r>
      <w:r w:rsidRPr="00C84FF6">
        <w:rPr>
          <w:rFonts w:cstheme="minorHAnsi"/>
          <w:color w:val="000000" w:themeColor="text1"/>
          <w:lang w:val="en-GB"/>
        </w:rPr>
        <w:t>ndational Catholic Theology in P</w:t>
      </w:r>
      <w:r w:rsidR="003D6D0F" w:rsidRPr="00C84FF6">
        <w:rPr>
          <w:rFonts w:cstheme="minorHAnsi"/>
          <w:color w:val="000000" w:themeColor="text1"/>
          <w:lang w:val="en-GB"/>
        </w:rPr>
        <w:t>aper 1, Applied Catholic Theology in paper 2</w:t>
      </w:r>
      <w:r w:rsidRPr="00C84FF6">
        <w:rPr>
          <w:rFonts w:cstheme="minorHAnsi"/>
          <w:color w:val="000000" w:themeColor="text1"/>
          <w:lang w:val="en-GB"/>
        </w:rPr>
        <w:t>,</w:t>
      </w:r>
      <w:r w:rsidR="003D6D0F" w:rsidRPr="00C84FF6">
        <w:rPr>
          <w:rFonts w:cstheme="minorHAnsi"/>
          <w:color w:val="000000" w:themeColor="text1"/>
          <w:lang w:val="en-GB"/>
        </w:rPr>
        <w:t xml:space="preserve"> and Judaism </w:t>
      </w:r>
      <w:r w:rsidRPr="00C84FF6">
        <w:rPr>
          <w:rFonts w:cstheme="minorHAnsi"/>
          <w:color w:val="000000" w:themeColor="text1"/>
          <w:lang w:val="en-GB"/>
        </w:rPr>
        <w:t>in P</w:t>
      </w:r>
      <w:r w:rsidR="003D6D0F" w:rsidRPr="00C84FF6">
        <w:rPr>
          <w:rFonts w:cstheme="minorHAnsi"/>
          <w:color w:val="000000" w:themeColor="text1"/>
          <w:lang w:val="en-GB"/>
        </w:rPr>
        <w:t xml:space="preserve">aper 3.    </w:t>
      </w:r>
    </w:p>
    <w:p w14:paraId="78BA3717" w14:textId="5CEAF78B" w:rsidR="003D6D0F" w:rsidRPr="00912E77" w:rsidRDefault="003D6D0F" w:rsidP="00D07E1A">
      <w:pPr>
        <w:autoSpaceDE w:val="0"/>
        <w:autoSpaceDN w:val="0"/>
        <w:adjustRightInd w:val="0"/>
        <w:spacing w:after="0" w:line="240" w:lineRule="auto"/>
        <w:rPr>
          <w:rFonts w:cstheme="minorHAnsi"/>
          <w:color w:val="FFFFFF" w:themeColor="background1"/>
        </w:rPr>
      </w:pPr>
    </w:p>
    <w:p w14:paraId="78BA3718" w14:textId="27C11EF2" w:rsidR="00251723" w:rsidRPr="00912E77" w:rsidRDefault="00D07E1A" w:rsidP="00D07E1A">
      <w:pPr>
        <w:shd w:val="clear" w:color="auto" w:fill="C0000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FFFF" w:themeColor="background1"/>
        </w:rPr>
      </w:pPr>
      <w:r w:rsidRPr="00912E77">
        <w:rPr>
          <w:rFonts w:cstheme="minorHAnsi"/>
          <w:b/>
          <w:color w:val="FFFFFF" w:themeColor="background1"/>
        </w:rPr>
        <w:t>WIDER INFLUENCE</w:t>
      </w:r>
    </w:p>
    <w:p w14:paraId="72E176D7" w14:textId="77777777" w:rsidR="00D07E1A" w:rsidRPr="00912E77" w:rsidRDefault="00D07E1A" w:rsidP="008267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 w:themeColor="text1"/>
        </w:rPr>
      </w:pPr>
    </w:p>
    <w:p w14:paraId="78BA3719" w14:textId="0EA95D7B" w:rsidR="001C140B" w:rsidRPr="00912E77" w:rsidRDefault="00251723" w:rsidP="008267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912E77">
        <w:rPr>
          <w:rFonts w:cstheme="minorHAnsi"/>
          <w:color w:val="000000" w:themeColor="text1"/>
        </w:rPr>
        <w:t>T</w:t>
      </w:r>
      <w:r w:rsidR="00D07E1A" w:rsidRPr="00912E77">
        <w:rPr>
          <w:rFonts w:cstheme="minorHAnsi"/>
          <w:color w:val="000000" w:themeColor="text1"/>
        </w:rPr>
        <w:t>he</w:t>
      </w:r>
      <w:r w:rsidRPr="00912E77">
        <w:rPr>
          <w:rFonts w:cstheme="minorHAnsi"/>
          <w:color w:val="000000" w:themeColor="text1"/>
        </w:rPr>
        <w:t xml:space="preserve"> </w:t>
      </w:r>
      <w:r w:rsidR="00D07E1A" w:rsidRPr="00912E77">
        <w:rPr>
          <w:rFonts w:cstheme="minorHAnsi"/>
          <w:color w:val="000000" w:themeColor="text1"/>
        </w:rPr>
        <w:t>Chaplain &amp;</w:t>
      </w:r>
      <w:r w:rsidRPr="00912E77">
        <w:rPr>
          <w:rFonts w:cstheme="minorHAnsi"/>
          <w:color w:val="000000" w:themeColor="text1"/>
        </w:rPr>
        <w:t xml:space="preserve"> RE department</w:t>
      </w:r>
      <w:r w:rsidR="00D07E1A" w:rsidRPr="00912E77">
        <w:rPr>
          <w:rFonts w:cstheme="minorHAnsi"/>
          <w:color w:val="000000" w:themeColor="text1"/>
        </w:rPr>
        <w:t xml:space="preserve"> enjoy a symbiotic, reciprocal relationship that sees students grow in faith, knowledge and liturgical literacy</w:t>
      </w:r>
      <w:r w:rsidR="001C140B" w:rsidRPr="00912E77">
        <w:rPr>
          <w:rFonts w:cstheme="minorHAnsi"/>
          <w:color w:val="000000" w:themeColor="text1"/>
        </w:rPr>
        <w:t xml:space="preserve"> through worship, retreats, assemblies and action for social justice</w:t>
      </w:r>
      <w:r w:rsidR="00912E77" w:rsidRPr="00912E77">
        <w:rPr>
          <w:rFonts w:cstheme="minorHAnsi"/>
          <w:color w:val="000000" w:themeColor="text1"/>
        </w:rPr>
        <w:t xml:space="preserve">. </w:t>
      </w:r>
      <w:r w:rsidRPr="00912E77">
        <w:rPr>
          <w:rFonts w:cstheme="minorHAnsi"/>
          <w:color w:val="000000" w:themeColor="text1"/>
        </w:rPr>
        <w:t>S</w:t>
      </w:r>
      <w:r w:rsidR="001C140B" w:rsidRPr="00912E77">
        <w:rPr>
          <w:rFonts w:cstheme="minorHAnsi"/>
          <w:color w:val="000000" w:themeColor="text1"/>
        </w:rPr>
        <w:t xml:space="preserve">tudents develop an understanding and appreciation of diversity within the </w:t>
      </w:r>
      <w:r w:rsidRPr="00912E77">
        <w:rPr>
          <w:rFonts w:cstheme="minorHAnsi"/>
          <w:color w:val="000000" w:themeColor="text1"/>
        </w:rPr>
        <w:t>social, moral, spiritual and cultural</w:t>
      </w:r>
      <w:r w:rsidR="001C140B" w:rsidRPr="00912E77">
        <w:rPr>
          <w:rFonts w:cstheme="minorHAnsi"/>
          <w:color w:val="000000" w:themeColor="text1"/>
        </w:rPr>
        <w:t xml:space="preserve"> curriculum, to which the RE department contributes significantly</w:t>
      </w:r>
      <w:r w:rsidR="009111C3" w:rsidRPr="00912E77">
        <w:rPr>
          <w:rFonts w:cstheme="minorHAnsi"/>
          <w:color w:val="000000" w:themeColor="text1"/>
        </w:rPr>
        <w:t>.</w:t>
      </w:r>
      <w:r w:rsidR="001C140B" w:rsidRPr="00912E77">
        <w:rPr>
          <w:rFonts w:cstheme="minorHAnsi"/>
          <w:color w:val="000000" w:themeColor="text1"/>
        </w:rPr>
        <w:t xml:space="preserve">  </w:t>
      </w:r>
    </w:p>
    <w:p w14:paraId="78BA371A" w14:textId="77777777" w:rsidR="00544D94" w:rsidRPr="00912E77" w:rsidRDefault="00544D94" w:rsidP="008267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8BA371B" w14:textId="77777777" w:rsidR="00544D94" w:rsidRPr="00912E77" w:rsidRDefault="000B37F4" w:rsidP="00826789">
      <w:pPr>
        <w:spacing w:after="0" w:line="240" w:lineRule="auto"/>
        <w:jc w:val="both"/>
        <w:rPr>
          <w:rFonts w:cstheme="minorHAnsi"/>
          <w:i/>
          <w:color w:val="000000" w:themeColor="text1"/>
        </w:rPr>
      </w:pPr>
      <w:r w:rsidRPr="00912E77">
        <w:rPr>
          <w:rFonts w:cstheme="minorHAnsi"/>
          <w:i/>
          <w:color w:val="000000" w:themeColor="text1"/>
        </w:rPr>
        <w:t>See also c</w:t>
      </w:r>
      <w:r w:rsidR="00544D94" w:rsidRPr="00912E77">
        <w:rPr>
          <w:rFonts w:cstheme="minorHAnsi"/>
          <w:i/>
          <w:color w:val="000000" w:themeColor="text1"/>
        </w:rPr>
        <w:t>ollective worship policy.</w:t>
      </w:r>
    </w:p>
    <w:p w14:paraId="78BA371C" w14:textId="77777777" w:rsidR="00EF0A1F" w:rsidRPr="00912E77" w:rsidRDefault="00EF0A1F" w:rsidP="00826789">
      <w:pPr>
        <w:spacing w:after="0" w:line="240" w:lineRule="auto"/>
        <w:jc w:val="both"/>
        <w:rPr>
          <w:rFonts w:cstheme="minorHAnsi"/>
          <w:i/>
          <w:color w:val="000000" w:themeColor="text1"/>
        </w:rPr>
      </w:pPr>
    </w:p>
    <w:p w14:paraId="78BA371D" w14:textId="77777777" w:rsidR="00EF0A1F" w:rsidRPr="00912E77" w:rsidRDefault="00EF0A1F" w:rsidP="00826789">
      <w:pPr>
        <w:spacing w:after="0" w:line="240" w:lineRule="auto"/>
        <w:jc w:val="both"/>
        <w:rPr>
          <w:rFonts w:cstheme="minorHAnsi"/>
          <w:i/>
          <w:color w:val="000000" w:themeColor="text1"/>
        </w:rPr>
      </w:pPr>
    </w:p>
    <w:p w14:paraId="78BA371E" w14:textId="3871CFE2" w:rsidR="00544D94" w:rsidRPr="00912E77" w:rsidRDefault="00544D94" w:rsidP="00826789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</w:p>
    <w:p w14:paraId="78BA3721" w14:textId="77777777" w:rsidR="00DC2D15" w:rsidRPr="00912E77" w:rsidRDefault="00DC2D15" w:rsidP="00826789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78BA3722" w14:textId="77777777" w:rsidR="00544D94" w:rsidRPr="00912E77" w:rsidRDefault="00544D94" w:rsidP="00826789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78BA3723" w14:textId="77777777" w:rsidR="00544D94" w:rsidRPr="00912E77" w:rsidRDefault="00544D94" w:rsidP="00826789">
      <w:pPr>
        <w:spacing w:after="0" w:line="240" w:lineRule="auto"/>
        <w:jc w:val="both"/>
        <w:rPr>
          <w:rFonts w:cstheme="minorHAnsi"/>
          <w:color w:val="000000" w:themeColor="text1"/>
        </w:rPr>
      </w:pPr>
    </w:p>
    <w:sectPr w:rsidR="00544D94" w:rsidRPr="00912E77" w:rsidSect="00EF0A1F">
      <w:headerReference w:type="default" r:id="rId12"/>
      <w:footerReference w:type="default" r:id="rId13"/>
      <w:pgSz w:w="12240" w:h="15840"/>
      <w:pgMar w:top="993" w:right="1418" w:bottom="993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49113" w14:textId="77777777" w:rsidR="0096114F" w:rsidRDefault="0096114F" w:rsidP="00AB48FC">
      <w:pPr>
        <w:spacing w:after="0" w:line="240" w:lineRule="auto"/>
      </w:pPr>
      <w:r>
        <w:separator/>
      </w:r>
    </w:p>
  </w:endnote>
  <w:endnote w:type="continuationSeparator" w:id="0">
    <w:p w14:paraId="15819397" w14:textId="77777777" w:rsidR="0096114F" w:rsidRDefault="0096114F" w:rsidP="00AB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0680638"/>
      <w:docPartObj>
        <w:docPartGallery w:val="Page Numbers (Bottom of Page)"/>
        <w:docPartUnique/>
      </w:docPartObj>
    </w:sdtPr>
    <w:sdtEndPr/>
    <w:sdtContent>
      <w:p w14:paraId="78BA372F" w14:textId="77777777" w:rsidR="00CE48EE" w:rsidRPr="00302507" w:rsidRDefault="00CE48EE" w:rsidP="00CE48EE">
        <w:pPr>
          <w:autoSpaceDE w:val="0"/>
          <w:autoSpaceDN w:val="0"/>
          <w:adjustRightInd w:val="0"/>
          <w:spacing w:after="0" w:line="240" w:lineRule="auto"/>
          <w:jc w:val="both"/>
          <w:rPr>
            <w:rFonts w:ascii="Arial" w:hAnsi="Arial" w:cs="Arial"/>
            <w:color w:val="000000" w:themeColor="text1"/>
            <w:sz w:val="16"/>
            <w:szCs w:val="16"/>
          </w:rPr>
        </w:pPr>
      </w:p>
      <w:p w14:paraId="78BA3730" w14:textId="77777777" w:rsidR="00CE48EE" w:rsidRPr="00302507" w:rsidRDefault="00CE48EE" w:rsidP="00115FCA">
        <w:pPr>
          <w:spacing w:after="0" w:line="240" w:lineRule="auto"/>
          <w:jc w:val="both"/>
          <w:rPr>
            <w:rFonts w:ascii="Arial" w:hAnsi="Arial" w:cs="Arial"/>
            <w:color w:val="000000" w:themeColor="text1"/>
            <w:sz w:val="16"/>
            <w:szCs w:val="16"/>
          </w:rPr>
        </w:pPr>
      </w:p>
      <w:p w14:paraId="78BA3731" w14:textId="55C31C4F" w:rsidR="00CE48EE" w:rsidRDefault="00CE48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1A4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8BA3732" w14:textId="77777777" w:rsidR="00CE48EE" w:rsidRPr="00302507" w:rsidRDefault="00CE48EE" w:rsidP="00302507">
    <w:pPr>
      <w:spacing w:after="0" w:line="240" w:lineRule="auto"/>
      <w:jc w:val="both"/>
      <w:rPr>
        <w:rFonts w:ascii="Arial" w:hAnsi="Arial" w:cs="Arial"/>
        <w:color w:val="000000" w:themeColor="tex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66140" w14:textId="77777777" w:rsidR="0096114F" w:rsidRDefault="0096114F" w:rsidP="00AB48FC">
      <w:pPr>
        <w:spacing w:after="0" w:line="240" w:lineRule="auto"/>
      </w:pPr>
      <w:r>
        <w:separator/>
      </w:r>
    </w:p>
  </w:footnote>
  <w:footnote w:type="continuationSeparator" w:id="0">
    <w:p w14:paraId="4DF4BE5E" w14:textId="77777777" w:rsidR="0096114F" w:rsidRDefault="0096114F" w:rsidP="00AB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29E72" w14:textId="72BA3EA3" w:rsidR="00BC2025" w:rsidRPr="00BC2025" w:rsidRDefault="00BC2025" w:rsidP="00BC2025">
    <w:pPr>
      <w:pStyle w:val="Header"/>
      <w:jc w:val="center"/>
      <w:rPr>
        <w:rFonts w:ascii="Arial" w:hAnsi="Arial" w:cs="Arial"/>
        <w:b/>
        <w:bCs/>
        <w:color w:val="C00000"/>
      </w:rPr>
    </w:pPr>
    <w:r w:rsidRPr="00BC2025">
      <w:rPr>
        <w:rFonts w:ascii="Arial" w:hAnsi="Arial" w:cs="Arial"/>
        <w:b/>
        <w:bCs/>
        <w:color w:val="C00000"/>
      </w:rPr>
      <w:t>ST JOHN PAYNE CATHOLIC SCHOOL RELIGIOUS EDUCATION POLICY</w:t>
    </w:r>
  </w:p>
  <w:p w14:paraId="6E01F73C" w14:textId="77777777" w:rsidR="00BC2025" w:rsidRPr="00EF0A1F" w:rsidRDefault="00BC2025" w:rsidP="00BC2025">
    <w:pPr>
      <w:pStyle w:val="Header"/>
      <w:jc w:val="center"/>
      <w:rPr>
        <w:rFonts w:ascii="Arial" w:hAnsi="Arial" w:cs="Arial"/>
        <w:b/>
        <w:bCs/>
        <w:color w:val="000000" w:themeColor="text1"/>
      </w:rPr>
    </w:pPr>
  </w:p>
  <w:p w14:paraId="78BA372D" w14:textId="41ACB887" w:rsidR="00CE48EE" w:rsidRDefault="00BC2025" w:rsidP="00AB48FC">
    <w:pPr>
      <w:pStyle w:val="Header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bCs/>
        <w:noProof/>
        <w:color w:val="000000" w:themeColor="text1"/>
        <w:lang w:val="en-GB" w:eastAsia="en-GB"/>
      </w:rPr>
      <w:drawing>
        <wp:inline distT="0" distB="0" distL="0" distR="0" wp14:anchorId="27EFE39D" wp14:editId="09F8DAF4">
          <wp:extent cx="371172" cy="33206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190" cy="3508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A2FDD99" w14:textId="77777777" w:rsidR="00BC2025" w:rsidRPr="001A0D57" w:rsidRDefault="00BC2025" w:rsidP="00AB48FC">
    <w:pPr>
      <w:pStyle w:val="Header"/>
      <w:jc w:val="center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3177"/>
    <w:multiLevelType w:val="hybridMultilevel"/>
    <w:tmpl w:val="11868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84D15"/>
    <w:multiLevelType w:val="hybridMultilevel"/>
    <w:tmpl w:val="C21C5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755B6"/>
    <w:multiLevelType w:val="hybridMultilevel"/>
    <w:tmpl w:val="BF302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DDE"/>
    <w:rsid w:val="00022BEA"/>
    <w:rsid w:val="0003510F"/>
    <w:rsid w:val="00061A44"/>
    <w:rsid w:val="000775B9"/>
    <w:rsid w:val="000B2773"/>
    <w:rsid w:val="000B37F4"/>
    <w:rsid w:val="000D2D4C"/>
    <w:rsid w:val="000E7074"/>
    <w:rsid w:val="001015B2"/>
    <w:rsid w:val="00112540"/>
    <w:rsid w:val="00115FCA"/>
    <w:rsid w:val="00161A44"/>
    <w:rsid w:val="00167637"/>
    <w:rsid w:val="001A0D57"/>
    <w:rsid w:val="001C140B"/>
    <w:rsid w:val="001C486A"/>
    <w:rsid w:val="001C6FFA"/>
    <w:rsid w:val="001F6C2D"/>
    <w:rsid w:val="00206761"/>
    <w:rsid w:val="00246613"/>
    <w:rsid w:val="00251723"/>
    <w:rsid w:val="00256881"/>
    <w:rsid w:val="00266674"/>
    <w:rsid w:val="002A3B69"/>
    <w:rsid w:val="002C02D1"/>
    <w:rsid w:val="002CDDB0"/>
    <w:rsid w:val="002F42D6"/>
    <w:rsid w:val="00302507"/>
    <w:rsid w:val="00303F2B"/>
    <w:rsid w:val="003322EA"/>
    <w:rsid w:val="00376660"/>
    <w:rsid w:val="003956FB"/>
    <w:rsid w:val="00396C5B"/>
    <w:rsid w:val="003A1E04"/>
    <w:rsid w:val="003D6D0F"/>
    <w:rsid w:val="00460E7A"/>
    <w:rsid w:val="00484A9D"/>
    <w:rsid w:val="004C435E"/>
    <w:rsid w:val="004D34AC"/>
    <w:rsid w:val="004D3F3E"/>
    <w:rsid w:val="004E1DDE"/>
    <w:rsid w:val="00531F2E"/>
    <w:rsid w:val="00544D94"/>
    <w:rsid w:val="005C1720"/>
    <w:rsid w:val="005C498A"/>
    <w:rsid w:val="005E66C6"/>
    <w:rsid w:val="005F552C"/>
    <w:rsid w:val="00625E29"/>
    <w:rsid w:val="00671F52"/>
    <w:rsid w:val="00674900"/>
    <w:rsid w:val="006916BD"/>
    <w:rsid w:val="006B4EB7"/>
    <w:rsid w:val="007132DA"/>
    <w:rsid w:val="00725BFA"/>
    <w:rsid w:val="0074546D"/>
    <w:rsid w:val="00750095"/>
    <w:rsid w:val="00754809"/>
    <w:rsid w:val="00767B7A"/>
    <w:rsid w:val="00773D25"/>
    <w:rsid w:val="0078501E"/>
    <w:rsid w:val="007B22DB"/>
    <w:rsid w:val="007B5A84"/>
    <w:rsid w:val="007C7DE4"/>
    <w:rsid w:val="0080576D"/>
    <w:rsid w:val="00820D18"/>
    <w:rsid w:val="00825B24"/>
    <w:rsid w:val="00826789"/>
    <w:rsid w:val="008B72AC"/>
    <w:rsid w:val="008E5A26"/>
    <w:rsid w:val="00901F29"/>
    <w:rsid w:val="009111C3"/>
    <w:rsid w:val="00912E77"/>
    <w:rsid w:val="00934233"/>
    <w:rsid w:val="00953437"/>
    <w:rsid w:val="0096114F"/>
    <w:rsid w:val="009622C3"/>
    <w:rsid w:val="009A6B12"/>
    <w:rsid w:val="009E0D6A"/>
    <w:rsid w:val="009E0FD9"/>
    <w:rsid w:val="00A3257A"/>
    <w:rsid w:val="00A56CA8"/>
    <w:rsid w:val="00A655C1"/>
    <w:rsid w:val="00A77B29"/>
    <w:rsid w:val="00A77C7E"/>
    <w:rsid w:val="00A82EF5"/>
    <w:rsid w:val="00A94427"/>
    <w:rsid w:val="00AB48FC"/>
    <w:rsid w:val="00AB7590"/>
    <w:rsid w:val="00AB759A"/>
    <w:rsid w:val="00AC1102"/>
    <w:rsid w:val="00AC393B"/>
    <w:rsid w:val="00AD3431"/>
    <w:rsid w:val="00AE6053"/>
    <w:rsid w:val="00B5298E"/>
    <w:rsid w:val="00BB05BF"/>
    <w:rsid w:val="00BC2025"/>
    <w:rsid w:val="00BC78EF"/>
    <w:rsid w:val="00BD58C6"/>
    <w:rsid w:val="00BD6DF4"/>
    <w:rsid w:val="00C06541"/>
    <w:rsid w:val="00C1169D"/>
    <w:rsid w:val="00C1511D"/>
    <w:rsid w:val="00C26A15"/>
    <w:rsid w:val="00C50C58"/>
    <w:rsid w:val="00C514D6"/>
    <w:rsid w:val="00C65032"/>
    <w:rsid w:val="00C70018"/>
    <w:rsid w:val="00C84FF6"/>
    <w:rsid w:val="00C97C46"/>
    <w:rsid w:val="00CA2D92"/>
    <w:rsid w:val="00CA7FDA"/>
    <w:rsid w:val="00CC4E84"/>
    <w:rsid w:val="00CC52E0"/>
    <w:rsid w:val="00CE3BFD"/>
    <w:rsid w:val="00CE48EE"/>
    <w:rsid w:val="00CE5208"/>
    <w:rsid w:val="00D07E1A"/>
    <w:rsid w:val="00D63D1A"/>
    <w:rsid w:val="00D652B6"/>
    <w:rsid w:val="00D67DFA"/>
    <w:rsid w:val="00DA0616"/>
    <w:rsid w:val="00DA627B"/>
    <w:rsid w:val="00DB4AFC"/>
    <w:rsid w:val="00DC2D15"/>
    <w:rsid w:val="00DC4D07"/>
    <w:rsid w:val="00E16C71"/>
    <w:rsid w:val="00E87DB3"/>
    <w:rsid w:val="00EC2F12"/>
    <w:rsid w:val="00EE76BD"/>
    <w:rsid w:val="00EF0A1F"/>
    <w:rsid w:val="00EF18F0"/>
    <w:rsid w:val="00EF20CC"/>
    <w:rsid w:val="00F1374D"/>
    <w:rsid w:val="00F602D7"/>
    <w:rsid w:val="00F73550"/>
    <w:rsid w:val="00FB4108"/>
    <w:rsid w:val="00FC77FB"/>
    <w:rsid w:val="00FF306D"/>
    <w:rsid w:val="058089BE"/>
    <w:rsid w:val="0C63534A"/>
    <w:rsid w:val="146E652F"/>
    <w:rsid w:val="157D852B"/>
    <w:rsid w:val="1A50F64E"/>
    <w:rsid w:val="1F246771"/>
    <w:rsid w:val="2FB600C9"/>
    <w:rsid w:val="35DC59E7"/>
    <w:rsid w:val="4506A844"/>
    <w:rsid w:val="46A278A5"/>
    <w:rsid w:val="49DA1967"/>
    <w:rsid w:val="4D6C19D4"/>
    <w:rsid w:val="5CDA3030"/>
    <w:rsid w:val="64E54215"/>
    <w:rsid w:val="6E2089D9"/>
    <w:rsid w:val="6FBC5A3A"/>
    <w:rsid w:val="79633C80"/>
    <w:rsid w:val="7C45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A36D7"/>
  <w15:docId w15:val="{C3F6ADEB-EFC5-4F15-BE21-EA09ED41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22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E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4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8FC"/>
  </w:style>
  <w:style w:type="paragraph" w:styleId="Footer">
    <w:name w:val="footer"/>
    <w:basedOn w:val="Normal"/>
    <w:link w:val="FooterChar"/>
    <w:uiPriority w:val="99"/>
    <w:unhideWhenUsed/>
    <w:rsid w:val="00AB4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8FC"/>
  </w:style>
  <w:style w:type="paragraph" w:styleId="BalloonText">
    <w:name w:val="Balloon Text"/>
    <w:basedOn w:val="Normal"/>
    <w:link w:val="BalloonTextChar"/>
    <w:uiPriority w:val="99"/>
    <w:semiHidden/>
    <w:unhideWhenUsed/>
    <w:rsid w:val="00115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8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7899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50513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3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414141"/>
                            <w:left w:val="none" w:sz="0" w:space="0" w:color="auto"/>
                            <w:bottom w:val="single" w:sz="48" w:space="15" w:color="414141"/>
                            <w:right w:val="none" w:sz="0" w:space="0" w:color="auto"/>
                          </w:divBdr>
                          <w:divsChild>
                            <w:div w:id="1967814751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1438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f821ce3-dfb6-479a-a0f4-b8aa60505d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6F50A6BBEC254BA4EBAA953184577C" ma:contentTypeVersion="16" ma:contentTypeDescription="Create a new document." ma:contentTypeScope="" ma:versionID="a84834806c35ac9aba4b234cd62771ac">
  <xsd:schema xmlns:xsd="http://www.w3.org/2001/XMLSchema" xmlns:xs="http://www.w3.org/2001/XMLSchema" xmlns:p="http://schemas.microsoft.com/office/2006/metadata/properties" xmlns:ns3="5f821ce3-dfb6-479a-a0f4-b8aa60505dd0" xmlns:ns4="6ad89926-4f1a-4dce-b54e-c5539ec41c4d" targetNamespace="http://schemas.microsoft.com/office/2006/metadata/properties" ma:root="true" ma:fieldsID="4ab48fa59bcd598b6f2be372b7e2b0a0" ns3:_="" ns4:_="">
    <xsd:import namespace="5f821ce3-dfb6-479a-a0f4-b8aa60505dd0"/>
    <xsd:import namespace="6ad89926-4f1a-4dce-b54e-c5539ec41c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21ce3-dfb6-479a-a0f4-b8aa60505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89926-4f1a-4dce-b54e-c5539ec41c4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22556-E2D8-4229-86C0-461DCA57AD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128397-6644-479B-8B44-354BAF637C49}">
  <ds:schemaRefs>
    <ds:schemaRef ds:uri="http://purl.org/dc/elements/1.1/"/>
    <ds:schemaRef ds:uri="http://www.w3.org/XML/1998/namespace"/>
    <ds:schemaRef ds:uri="5f821ce3-dfb6-479a-a0f4-b8aa60505dd0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ad89926-4f1a-4dce-b54e-c5539ec41c4d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FC6D00D-D1C5-4661-9750-256102286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21ce3-dfb6-479a-a0f4-b8aa60505dd0"/>
    <ds:schemaRef ds:uri="6ad89926-4f1a-4dce-b54e-c5539ec41c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4CD889-2ACF-4A44-A568-9D6A9ADBD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d.hilliard</dc:creator>
  <cp:keywords/>
  <dc:description/>
  <cp:lastModifiedBy>Mrs A Schluter</cp:lastModifiedBy>
  <cp:revision>3</cp:revision>
  <cp:lastPrinted>2014-06-02T08:26:00Z</cp:lastPrinted>
  <dcterms:created xsi:type="dcterms:W3CDTF">2023-07-19T13:04:00Z</dcterms:created>
  <dcterms:modified xsi:type="dcterms:W3CDTF">2023-07-19T13:10:00Z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0x0101008B6F50A6BBEC254BA4EBAA953184577C</vt:lpwstr>
  </property>
  <property fmtid="{D5CDD505-2E9C-101B-9397-08002B2CF9AE}" pid="3" name="Order">
    <vt:r8>426400</vt:r8>
  </property>
  <property fmtid="{D5CDD505-2E9C-101B-9397-08002B2CF9AE}" pid="4" name="MediaServiceImageTags">
    <vt:lpwstr/>
  </property>
</Properties>
</file>