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66" w:rsidRDefault="00133754" w:rsidP="002552A7">
      <w:pPr>
        <w:pStyle w:val="s5"/>
        <w:spacing w:before="45" w:beforeAutospacing="0" w:after="45" w:afterAutospacing="0"/>
        <w:jc w:val="center"/>
        <w:rPr>
          <w:rStyle w:val="s4"/>
          <w:rFonts w:ascii="Arial" w:hAnsi="Arial" w:cs="Arial"/>
          <w:b/>
          <w:bCs/>
        </w:rPr>
      </w:pPr>
      <w:r>
        <w:rPr>
          <w:rStyle w:val="s4"/>
          <w:rFonts w:ascii="Arial" w:hAnsi="Arial" w:cs="Arial"/>
          <w:b/>
          <w:bCs/>
        </w:rPr>
        <w:t xml:space="preserve"> </w:t>
      </w:r>
    </w:p>
    <w:p w:rsidR="00DF06F0" w:rsidRPr="005F7B72" w:rsidRDefault="00DF06F0" w:rsidP="00DF06F0">
      <w:pPr>
        <w:jc w:val="center"/>
        <w:rPr>
          <w:rFonts w:ascii="Arial" w:eastAsia="Times New Roman" w:hAnsi="Arial"/>
          <w:b/>
        </w:rPr>
      </w:pPr>
    </w:p>
    <w:tbl>
      <w:tblPr>
        <w:tblW w:w="0" w:type="auto"/>
        <w:tblBorders>
          <w:top w:val="single" w:sz="36" w:space="0" w:color="800000"/>
          <w:left w:val="single" w:sz="36" w:space="0" w:color="800000"/>
          <w:bottom w:val="single" w:sz="36" w:space="0" w:color="800000"/>
          <w:right w:val="single" w:sz="36" w:space="0" w:color="800000"/>
          <w:insideH w:val="single" w:sz="36" w:space="0" w:color="800000"/>
          <w:insideV w:val="single" w:sz="36" w:space="0" w:color="800000"/>
        </w:tblBorders>
        <w:shd w:val="clear" w:color="auto" w:fill="FFFFFF"/>
        <w:tblLook w:val="01E0" w:firstRow="1" w:lastRow="1" w:firstColumn="1" w:lastColumn="1" w:noHBand="0" w:noVBand="0"/>
      </w:tblPr>
      <w:tblGrid>
        <w:gridCol w:w="10312"/>
      </w:tblGrid>
      <w:tr w:rsidR="00DF06F0" w:rsidRPr="005F7B72" w:rsidTr="000B0F7E">
        <w:tc>
          <w:tcPr>
            <w:tcW w:w="10312" w:type="dxa"/>
            <w:shd w:val="clear" w:color="auto" w:fill="FFFFFF"/>
          </w:tcPr>
          <w:p w:rsidR="00DF06F0" w:rsidRPr="005F7B72" w:rsidRDefault="00DF06F0" w:rsidP="000B0F7E">
            <w:pPr>
              <w:widowControl w:val="0"/>
              <w:adjustRightInd w:val="0"/>
              <w:jc w:val="center"/>
              <w:textAlignment w:val="baseline"/>
              <w:rPr>
                <w:rFonts w:ascii="Arial" w:eastAsia="Times New Roman" w:hAnsi="Arial" w:cs="Arial"/>
                <w:b/>
                <w:sz w:val="28"/>
                <w:szCs w:val="28"/>
              </w:rPr>
            </w:pPr>
          </w:p>
          <w:p w:rsidR="00DF06F0" w:rsidRPr="00DF06F0" w:rsidRDefault="00DF06F0" w:rsidP="000B0F7E">
            <w:pPr>
              <w:jc w:val="center"/>
              <w:rPr>
                <w:rFonts w:ascii="Arial" w:eastAsia="Times New Roman" w:hAnsi="Arial" w:cs="Arial"/>
                <w:b/>
                <w:sz w:val="48"/>
                <w:szCs w:val="48"/>
              </w:rPr>
            </w:pPr>
            <w:r w:rsidRPr="00DF06F0">
              <w:rPr>
                <w:rFonts w:ascii="Arial" w:eastAsia="Times New Roman" w:hAnsi="Arial" w:cs="Arial"/>
                <w:b/>
                <w:sz w:val="48"/>
                <w:szCs w:val="48"/>
              </w:rPr>
              <w:t xml:space="preserve">Child Protection Policy </w:t>
            </w:r>
          </w:p>
          <w:p w:rsidR="00DF06F0" w:rsidRPr="00DF06F0" w:rsidRDefault="00DF06F0" w:rsidP="000B0F7E">
            <w:pPr>
              <w:jc w:val="center"/>
              <w:rPr>
                <w:rFonts w:ascii="Arial" w:eastAsia="Times New Roman" w:hAnsi="Arial" w:cs="Arial"/>
                <w:b/>
                <w:sz w:val="48"/>
                <w:szCs w:val="48"/>
              </w:rPr>
            </w:pPr>
            <w:r w:rsidRPr="00DF06F0">
              <w:rPr>
                <w:rFonts w:ascii="Arial" w:eastAsia="Times New Roman" w:hAnsi="Arial" w:cs="Arial"/>
                <w:b/>
                <w:sz w:val="48"/>
                <w:szCs w:val="48"/>
              </w:rPr>
              <w:t>and Procedures</w:t>
            </w:r>
          </w:p>
          <w:p w:rsidR="00DF06F0" w:rsidRPr="005F7B72" w:rsidRDefault="00DF06F0" w:rsidP="000B0F7E">
            <w:pPr>
              <w:widowControl w:val="0"/>
              <w:adjustRightInd w:val="0"/>
              <w:textAlignment w:val="baseline"/>
              <w:rPr>
                <w:rFonts w:ascii="Arial" w:eastAsia="Times New Roman" w:hAnsi="Arial" w:cs="Arial"/>
                <w:b/>
                <w:color w:val="548DD4"/>
                <w:sz w:val="28"/>
                <w:szCs w:val="28"/>
              </w:rPr>
            </w:pPr>
          </w:p>
        </w:tc>
      </w:tr>
    </w:tbl>
    <w:p w:rsidR="00DF06F0" w:rsidRPr="005F7B72" w:rsidRDefault="00DF06F0" w:rsidP="00DF06F0">
      <w:pPr>
        <w:widowControl w:val="0"/>
        <w:adjustRightInd w:val="0"/>
        <w:jc w:val="both"/>
        <w:textAlignment w:val="baseline"/>
        <w:rPr>
          <w:rFonts w:ascii="Arial" w:eastAsia="Times New Roman" w:hAnsi="Arial"/>
        </w:rPr>
      </w:pPr>
    </w:p>
    <w:p w:rsidR="00DF06F0" w:rsidRPr="005F7B72" w:rsidRDefault="00DF06F0" w:rsidP="00DF06F0">
      <w:pPr>
        <w:jc w:val="center"/>
        <w:rPr>
          <w:rFonts w:eastAsia="Times New Roman"/>
          <w:b/>
          <w:sz w:val="32"/>
          <w:szCs w:val="32"/>
          <w:u w:val="single"/>
        </w:rPr>
      </w:pPr>
      <w:r>
        <w:rPr>
          <w:rFonts w:eastAsia="Times New Roman"/>
          <w:noProof/>
        </w:rPr>
        <w:drawing>
          <wp:anchor distT="0" distB="0" distL="114300" distR="114300" simplePos="0" relativeHeight="251665408" behindDoc="1" locked="0" layoutInCell="1" allowOverlap="1">
            <wp:simplePos x="0" y="0"/>
            <wp:positionH relativeFrom="column">
              <wp:posOffset>2674620</wp:posOffset>
            </wp:positionH>
            <wp:positionV relativeFrom="paragraph">
              <wp:posOffset>44450</wp:posOffset>
            </wp:positionV>
            <wp:extent cx="1160780" cy="1192530"/>
            <wp:effectExtent l="0" t="0" r="1270" b="7620"/>
            <wp:wrapTight wrapText="bothSides">
              <wp:wrapPolygon edited="0">
                <wp:start x="0" y="0"/>
                <wp:lineTo x="0" y="21393"/>
                <wp:lineTo x="21269" y="21393"/>
                <wp:lineTo x="212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0780" cy="1192530"/>
                    </a:xfrm>
                    <a:prstGeom prst="rect">
                      <a:avLst/>
                    </a:prstGeom>
                    <a:noFill/>
                    <a:ln>
                      <a:noFill/>
                    </a:ln>
                  </pic:spPr>
                </pic:pic>
              </a:graphicData>
            </a:graphic>
          </wp:anchor>
        </w:drawing>
      </w:r>
    </w:p>
    <w:p w:rsidR="00DF06F0" w:rsidRPr="005F7B72" w:rsidRDefault="00DF06F0" w:rsidP="00DF06F0">
      <w:pPr>
        <w:jc w:val="center"/>
        <w:rPr>
          <w:rFonts w:eastAsia="Times New Roman"/>
          <w:b/>
          <w:sz w:val="32"/>
          <w:szCs w:val="32"/>
          <w:u w:val="single"/>
        </w:rPr>
      </w:pPr>
    </w:p>
    <w:p w:rsidR="00DF06F0" w:rsidRPr="005F7B72" w:rsidRDefault="00DF06F0" w:rsidP="00DF06F0">
      <w:pPr>
        <w:widowControl w:val="0"/>
        <w:tabs>
          <w:tab w:val="left" w:pos="840"/>
        </w:tabs>
        <w:ind w:right="107"/>
        <w:jc w:val="center"/>
        <w:rPr>
          <w:rFonts w:ascii="Arial" w:eastAsia="Times New Roman" w:hAnsi="Arial"/>
          <w:b/>
          <w:sz w:val="72"/>
          <w:szCs w:val="72"/>
          <w:lang w:val="en-US"/>
        </w:rPr>
      </w:pPr>
    </w:p>
    <w:p w:rsidR="00DF06F0" w:rsidRPr="005F7B72" w:rsidRDefault="00DF06F0" w:rsidP="00DF06F0">
      <w:pPr>
        <w:widowControl w:val="0"/>
        <w:tabs>
          <w:tab w:val="left" w:pos="840"/>
        </w:tabs>
        <w:ind w:right="107"/>
        <w:jc w:val="center"/>
        <w:rPr>
          <w:rFonts w:ascii="Arial" w:eastAsia="Times New Roman" w:hAnsi="Arial"/>
          <w:b/>
          <w:sz w:val="72"/>
          <w:szCs w:val="72"/>
          <w:lang w:val="en-US"/>
        </w:rPr>
      </w:pPr>
    </w:p>
    <w:p w:rsidR="00DF06F0" w:rsidRPr="00DF06F0" w:rsidRDefault="00DF06F0" w:rsidP="00DF06F0">
      <w:pPr>
        <w:widowControl w:val="0"/>
        <w:tabs>
          <w:tab w:val="left" w:pos="840"/>
        </w:tabs>
        <w:ind w:right="107"/>
        <w:jc w:val="center"/>
        <w:rPr>
          <w:rFonts w:ascii="Arial" w:eastAsia="Times New Roman" w:hAnsi="Arial"/>
          <w:b/>
          <w:sz w:val="36"/>
          <w:szCs w:val="36"/>
          <w:lang w:val="en-US"/>
        </w:rPr>
      </w:pPr>
      <w:r w:rsidRPr="00DF06F0">
        <w:rPr>
          <w:rFonts w:ascii="Arial" w:eastAsia="Times New Roman" w:hAnsi="Arial"/>
          <w:b/>
          <w:sz w:val="36"/>
          <w:szCs w:val="36"/>
          <w:lang w:val="en-US"/>
        </w:rPr>
        <w:t xml:space="preserve">ST JOHN PAYNE </w:t>
      </w:r>
    </w:p>
    <w:p w:rsidR="00DF06F0" w:rsidRDefault="00DF06F0" w:rsidP="00DF06F0">
      <w:pPr>
        <w:widowControl w:val="0"/>
        <w:tabs>
          <w:tab w:val="left" w:pos="840"/>
        </w:tabs>
        <w:ind w:right="107"/>
        <w:jc w:val="center"/>
        <w:rPr>
          <w:rFonts w:ascii="Arial" w:eastAsia="Times New Roman" w:hAnsi="Arial"/>
          <w:b/>
          <w:sz w:val="36"/>
          <w:szCs w:val="36"/>
          <w:lang w:val="en-US"/>
        </w:rPr>
      </w:pPr>
      <w:r w:rsidRPr="00DF06F0">
        <w:rPr>
          <w:rFonts w:ascii="Arial" w:eastAsia="Times New Roman" w:hAnsi="Arial"/>
          <w:b/>
          <w:sz w:val="36"/>
          <w:szCs w:val="36"/>
          <w:lang w:val="en-US"/>
        </w:rPr>
        <w:t xml:space="preserve">  CATHOLIC SCHOOL</w:t>
      </w:r>
    </w:p>
    <w:p w:rsidR="00DF06F0" w:rsidRPr="005F7B72" w:rsidRDefault="00DF06F0" w:rsidP="00DF06F0">
      <w:pPr>
        <w:widowControl w:val="0"/>
        <w:tabs>
          <w:tab w:val="left" w:pos="840"/>
        </w:tabs>
        <w:ind w:right="107"/>
        <w:jc w:val="center"/>
        <w:rPr>
          <w:rFonts w:ascii="Arial" w:eastAsia="Times New Roman" w:hAnsi="Arial"/>
          <w:b/>
          <w:sz w:val="72"/>
          <w:szCs w:val="72"/>
          <w:lang w:val="en-US"/>
        </w:rPr>
      </w:pPr>
    </w:p>
    <w:p w:rsidR="00DF06F0" w:rsidRPr="005F7B72" w:rsidRDefault="00DF06F0" w:rsidP="00DF06F0">
      <w:pPr>
        <w:widowControl w:val="0"/>
        <w:adjustRightInd w:val="0"/>
        <w:jc w:val="both"/>
        <w:textAlignment w:val="baseline"/>
        <w:rPr>
          <w:rFonts w:ascii="Arial" w:eastAsia="Times New Roman" w:hAnsi="Arial"/>
        </w:rPr>
      </w:pPr>
    </w:p>
    <w:tbl>
      <w:tblPr>
        <w:tblW w:w="7808" w:type="dxa"/>
        <w:jc w:val="center"/>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shd w:val="clear" w:color="auto" w:fill="FFFFFF"/>
        <w:tblLook w:val="04A0" w:firstRow="1" w:lastRow="0" w:firstColumn="1" w:lastColumn="0" w:noHBand="0" w:noVBand="1"/>
      </w:tblPr>
      <w:tblGrid>
        <w:gridCol w:w="1844"/>
        <w:gridCol w:w="1503"/>
        <w:gridCol w:w="2335"/>
        <w:gridCol w:w="2126"/>
      </w:tblGrid>
      <w:tr w:rsidR="00DF06F0" w:rsidRPr="005F7B72" w:rsidTr="0022463F">
        <w:trPr>
          <w:jc w:val="center"/>
        </w:trPr>
        <w:tc>
          <w:tcPr>
            <w:tcW w:w="1844" w:type="dxa"/>
            <w:shd w:val="clear" w:color="auto" w:fill="FFFFFF"/>
          </w:tcPr>
          <w:p w:rsidR="00DF06F0" w:rsidRPr="005F7B72" w:rsidRDefault="00DF06F0" w:rsidP="000B0F7E">
            <w:pPr>
              <w:widowControl w:val="0"/>
              <w:adjustRightInd w:val="0"/>
              <w:jc w:val="center"/>
              <w:textAlignment w:val="baseline"/>
              <w:rPr>
                <w:rFonts w:ascii="Arial" w:eastAsia="Times New Roman" w:hAnsi="Arial" w:cs="Arial"/>
                <w:b/>
              </w:rPr>
            </w:pPr>
            <w:r w:rsidRPr="005F7B72">
              <w:rPr>
                <w:rFonts w:ascii="Arial" w:eastAsia="Times New Roman" w:hAnsi="Arial" w:cs="Arial"/>
                <w:b/>
              </w:rPr>
              <w:t>Date</w:t>
            </w:r>
          </w:p>
        </w:tc>
        <w:tc>
          <w:tcPr>
            <w:tcW w:w="1503" w:type="dxa"/>
            <w:shd w:val="clear" w:color="auto" w:fill="FFFFFF"/>
          </w:tcPr>
          <w:p w:rsidR="00DF06F0" w:rsidRPr="005F7B72" w:rsidRDefault="00DF06F0" w:rsidP="000B0F7E">
            <w:pPr>
              <w:widowControl w:val="0"/>
              <w:adjustRightInd w:val="0"/>
              <w:jc w:val="center"/>
              <w:textAlignment w:val="baseline"/>
              <w:rPr>
                <w:rFonts w:ascii="Arial" w:eastAsia="Times New Roman" w:hAnsi="Arial" w:cs="Arial"/>
                <w:b/>
              </w:rPr>
            </w:pPr>
            <w:r w:rsidRPr="005F7B72">
              <w:rPr>
                <w:rFonts w:ascii="Arial" w:eastAsia="Times New Roman" w:hAnsi="Arial" w:cs="Arial"/>
                <w:b/>
              </w:rPr>
              <w:t>Review Date</w:t>
            </w:r>
          </w:p>
        </w:tc>
        <w:tc>
          <w:tcPr>
            <w:tcW w:w="2335" w:type="dxa"/>
            <w:shd w:val="clear" w:color="auto" w:fill="FFFFFF"/>
          </w:tcPr>
          <w:p w:rsidR="00DF06F0" w:rsidRPr="005F7B72" w:rsidRDefault="00DF06F0" w:rsidP="000B0F7E">
            <w:pPr>
              <w:widowControl w:val="0"/>
              <w:adjustRightInd w:val="0"/>
              <w:jc w:val="center"/>
              <w:textAlignment w:val="baseline"/>
              <w:rPr>
                <w:rFonts w:ascii="Arial" w:eastAsia="Times New Roman" w:hAnsi="Arial" w:cs="Arial"/>
                <w:b/>
              </w:rPr>
            </w:pPr>
            <w:r w:rsidRPr="005F7B72">
              <w:rPr>
                <w:rFonts w:ascii="Arial" w:eastAsia="Times New Roman" w:hAnsi="Arial" w:cs="Arial"/>
                <w:b/>
              </w:rPr>
              <w:t>Nominated Lead Member of Staff</w:t>
            </w:r>
          </w:p>
        </w:tc>
        <w:tc>
          <w:tcPr>
            <w:tcW w:w="2126" w:type="dxa"/>
            <w:shd w:val="clear" w:color="auto" w:fill="FFFFFF"/>
          </w:tcPr>
          <w:p w:rsidR="00DF06F0" w:rsidRPr="005F7B72" w:rsidRDefault="00DF06F0" w:rsidP="000B0F7E">
            <w:pPr>
              <w:widowControl w:val="0"/>
              <w:adjustRightInd w:val="0"/>
              <w:jc w:val="center"/>
              <w:textAlignment w:val="baseline"/>
              <w:rPr>
                <w:rFonts w:ascii="Arial" w:eastAsia="Times New Roman" w:hAnsi="Arial" w:cs="Arial"/>
                <w:b/>
              </w:rPr>
            </w:pPr>
            <w:r w:rsidRPr="005F7B72">
              <w:rPr>
                <w:rFonts w:ascii="Arial" w:eastAsia="Times New Roman" w:hAnsi="Arial" w:cs="Arial"/>
                <w:b/>
              </w:rPr>
              <w:t>Nominated Committee</w:t>
            </w:r>
          </w:p>
        </w:tc>
      </w:tr>
      <w:tr w:rsidR="00DF06F0" w:rsidRPr="005F7B72" w:rsidTr="0022463F">
        <w:trPr>
          <w:jc w:val="center"/>
        </w:trPr>
        <w:tc>
          <w:tcPr>
            <w:tcW w:w="1844" w:type="dxa"/>
            <w:shd w:val="clear" w:color="auto" w:fill="FFFFFF"/>
            <w:vAlign w:val="center"/>
          </w:tcPr>
          <w:p w:rsidR="00DF06F0" w:rsidRPr="005F7B72" w:rsidRDefault="00DF06F0" w:rsidP="000B0F7E">
            <w:pPr>
              <w:widowControl w:val="0"/>
              <w:adjustRightInd w:val="0"/>
              <w:jc w:val="center"/>
              <w:textAlignment w:val="baseline"/>
              <w:rPr>
                <w:rFonts w:ascii="Arial" w:eastAsia="Times New Roman" w:hAnsi="Arial" w:cs="Arial"/>
                <w:b/>
              </w:rPr>
            </w:pPr>
          </w:p>
          <w:p w:rsidR="00DF06F0" w:rsidRPr="005F7B72" w:rsidRDefault="00DF06F0" w:rsidP="000B0F7E">
            <w:pPr>
              <w:widowControl w:val="0"/>
              <w:adjustRightInd w:val="0"/>
              <w:jc w:val="center"/>
              <w:textAlignment w:val="baseline"/>
              <w:rPr>
                <w:rFonts w:ascii="Arial" w:eastAsia="Times New Roman" w:hAnsi="Arial" w:cs="Arial"/>
                <w:b/>
              </w:rPr>
            </w:pPr>
            <w:r>
              <w:rPr>
                <w:rFonts w:ascii="Arial" w:eastAsia="Times New Roman" w:hAnsi="Arial" w:cs="Arial"/>
                <w:b/>
              </w:rPr>
              <w:t>J</w:t>
            </w:r>
            <w:r w:rsidR="0022463F">
              <w:rPr>
                <w:rFonts w:ascii="Arial" w:eastAsia="Times New Roman" w:hAnsi="Arial" w:cs="Arial"/>
                <w:b/>
              </w:rPr>
              <w:t xml:space="preserve">une </w:t>
            </w:r>
            <w:r>
              <w:rPr>
                <w:rFonts w:ascii="Arial" w:eastAsia="Times New Roman" w:hAnsi="Arial" w:cs="Arial"/>
                <w:b/>
              </w:rPr>
              <w:t>2018</w:t>
            </w:r>
          </w:p>
          <w:p w:rsidR="00DF06F0" w:rsidRPr="005F7B72" w:rsidRDefault="00DF06F0" w:rsidP="000B0F7E">
            <w:pPr>
              <w:widowControl w:val="0"/>
              <w:adjustRightInd w:val="0"/>
              <w:jc w:val="center"/>
              <w:textAlignment w:val="baseline"/>
              <w:rPr>
                <w:rFonts w:ascii="Arial" w:eastAsia="Times New Roman" w:hAnsi="Arial" w:cs="Arial"/>
                <w:b/>
              </w:rPr>
            </w:pPr>
          </w:p>
        </w:tc>
        <w:tc>
          <w:tcPr>
            <w:tcW w:w="1503" w:type="dxa"/>
            <w:shd w:val="clear" w:color="auto" w:fill="FFFFFF"/>
            <w:vAlign w:val="center"/>
          </w:tcPr>
          <w:p w:rsidR="00DF06F0" w:rsidRPr="005F7B72" w:rsidRDefault="00DF06F0" w:rsidP="0022463F">
            <w:pPr>
              <w:widowControl w:val="0"/>
              <w:adjustRightInd w:val="0"/>
              <w:jc w:val="center"/>
              <w:textAlignment w:val="baseline"/>
              <w:rPr>
                <w:rFonts w:ascii="Arial" w:eastAsia="Times New Roman" w:hAnsi="Arial" w:cs="Arial"/>
                <w:b/>
              </w:rPr>
            </w:pPr>
            <w:r>
              <w:rPr>
                <w:rFonts w:ascii="Arial" w:eastAsia="Times New Roman" w:hAnsi="Arial" w:cs="Arial"/>
                <w:b/>
              </w:rPr>
              <w:t>J</w:t>
            </w:r>
            <w:r w:rsidR="0022463F">
              <w:rPr>
                <w:rFonts w:ascii="Arial" w:eastAsia="Times New Roman" w:hAnsi="Arial" w:cs="Arial"/>
                <w:b/>
              </w:rPr>
              <w:t>une</w:t>
            </w:r>
            <w:r>
              <w:rPr>
                <w:rFonts w:ascii="Arial" w:eastAsia="Times New Roman" w:hAnsi="Arial" w:cs="Arial"/>
                <w:b/>
              </w:rPr>
              <w:t xml:space="preserve"> 2019</w:t>
            </w:r>
          </w:p>
        </w:tc>
        <w:tc>
          <w:tcPr>
            <w:tcW w:w="2335" w:type="dxa"/>
            <w:shd w:val="clear" w:color="auto" w:fill="FFFFFF"/>
            <w:vAlign w:val="center"/>
          </w:tcPr>
          <w:p w:rsidR="00DF06F0" w:rsidRPr="005F7B72" w:rsidRDefault="00DF06F0" w:rsidP="000B0F7E">
            <w:pPr>
              <w:widowControl w:val="0"/>
              <w:adjustRightInd w:val="0"/>
              <w:jc w:val="center"/>
              <w:textAlignment w:val="baseline"/>
              <w:rPr>
                <w:rFonts w:ascii="Arial" w:eastAsia="Times New Roman" w:hAnsi="Arial" w:cs="Arial"/>
                <w:b/>
              </w:rPr>
            </w:pPr>
            <w:r w:rsidRPr="005F7B72">
              <w:rPr>
                <w:rFonts w:ascii="Arial" w:eastAsia="Times New Roman" w:hAnsi="Arial" w:cs="Arial"/>
                <w:b/>
              </w:rPr>
              <w:t xml:space="preserve">Designated </w:t>
            </w:r>
            <w:r>
              <w:rPr>
                <w:rFonts w:ascii="Arial" w:eastAsia="Times New Roman" w:hAnsi="Arial" w:cs="Arial"/>
                <w:b/>
              </w:rPr>
              <w:t>Safeguarding Lead</w:t>
            </w:r>
          </w:p>
        </w:tc>
        <w:tc>
          <w:tcPr>
            <w:tcW w:w="2126" w:type="dxa"/>
            <w:shd w:val="clear" w:color="auto" w:fill="FFFFFF"/>
            <w:vAlign w:val="center"/>
          </w:tcPr>
          <w:p w:rsidR="00DF06F0" w:rsidRPr="005F7B72" w:rsidRDefault="00DF06F0" w:rsidP="000B0F7E">
            <w:pPr>
              <w:widowControl w:val="0"/>
              <w:adjustRightInd w:val="0"/>
              <w:jc w:val="center"/>
              <w:textAlignment w:val="baseline"/>
              <w:rPr>
                <w:rFonts w:ascii="Arial" w:eastAsia="Times New Roman" w:hAnsi="Arial" w:cs="Arial"/>
                <w:b/>
              </w:rPr>
            </w:pPr>
            <w:r w:rsidRPr="005F7B72">
              <w:rPr>
                <w:rFonts w:ascii="Arial" w:eastAsia="Times New Roman" w:hAnsi="Arial" w:cs="Arial"/>
                <w:b/>
              </w:rPr>
              <w:t>Curriculum &amp; Personnel</w:t>
            </w:r>
          </w:p>
        </w:tc>
      </w:tr>
    </w:tbl>
    <w:p w:rsidR="00DF06F0" w:rsidRPr="005F7B72" w:rsidRDefault="00DF06F0" w:rsidP="00DF06F0">
      <w:pPr>
        <w:widowControl w:val="0"/>
        <w:adjustRightInd w:val="0"/>
        <w:jc w:val="both"/>
        <w:textAlignment w:val="baseline"/>
        <w:rPr>
          <w:rFonts w:ascii="Arial" w:eastAsia="Times New Roman" w:hAnsi="Arial"/>
        </w:rPr>
      </w:pPr>
    </w:p>
    <w:p w:rsidR="00DF06F0" w:rsidRPr="005F7B72" w:rsidRDefault="00DF06F0" w:rsidP="00DF06F0">
      <w:pPr>
        <w:rPr>
          <w:rFonts w:ascii="Arial" w:eastAsia="Times New Roman" w:hAnsi="Arial"/>
          <w:b/>
        </w:rPr>
      </w:pPr>
    </w:p>
    <w:p w:rsidR="00DF06F0" w:rsidRPr="00244C58" w:rsidRDefault="00DF06F0" w:rsidP="00DF06F0">
      <w:pPr>
        <w:pStyle w:val="s5"/>
        <w:spacing w:before="45" w:beforeAutospacing="0" w:after="45" w:afterAutospacing="0"/>
        <w:jc w:val="center"/>
        <w:rPr>
          <w:rFonts w:ascii="Arial" w:hAnsi="Arial" w:cs="Arial"/>
        </w:rPr>
      </w:pPr>
    </w:p>
    <w:p w:rsidR="00DF06F0" w:rsidRPr="00DF06F0" w:rsidRDefault="00DF06F0" w:rsidP="00DF06F0">
      <w:pPr>
        <w:widowControl w:val="0"/>
        <w:tabs>
          <w:tab w:val="left" w:pos="840"/>
        </w:tabs>
        <w:ind w:right="107"/>
        <w:jc w:val="center"/>
        <w:rPr>
          <w:rFonts w:ascii="Arial" w:eastAsia="Times New Roman" w:hAnsi="Arial"/>
          <w:b/>
          <w:sz w:val="36"/>
          <w:szCs w:val="36"/>
          <w:lang w:val="en-US"/>
        </w:rPr>
      </w:pPr>
    </w:p>
    <w:tbl>
      <w:tblPr>
        <w:tblStyle w:val="TableGrid"/>
        <w:tblW w:w="0" w:type="auto"/>
        <w:tblInd w:w="1350" w:type="dxa"/>
        <w:tblLook w:val="04A0" w:firstRow="1" w:lastRow="0" w:firstColumn="1" w:lastColumn="0" w:noHBand="0" w:noVBand="1"/>
      </w:tblPr>
      <w:tblGrid>
        <w:gridCol w:w="4621"/>
        <w:gridCol w:w="3142"/>
      </w:tblGrid>
      <w:tr w:rsidR="00DF06F0" w:rsidTr="00DF06F0">
        <w:tc>
          <w:tcPr>
            <w:tcW w:w="4621" w:type="dxa"/>
          </w:tcPr>
          <w:p w:rsidR="00DF06F0" w:rsidRDefault="00DF06F0" w:rsidP="00DF06F0">
            <w:pPr>
              <w:pStyle w:val="s7"/>
              <w:spacing w:before="45" w:beforeAutospacing="0" w:after="45" w:afterAutospacing="0"/>
              <w:jc w:val="center"/>
              <w:rPr>
                <w:rStyle w:val="s4"/>
                <w:rFonts w:ascii="Arial" w:hAnsi="Arial" w:cs="Arial"/>
                <w:b/>
                <w:bCs/>
              </w:rPr>
            </w:pPr>
            <w:r w:rsidRPr="002552A7">
              <w:rPr>
                <w:rStyle w:val="s4"/>
                <w:rFonts w:ascii="Arial" w:hAnsi="Arial" w:cs="Arial"/>
                <w:b/>
                <w:bCs/>
              </w:rPr>
              <w:t>DESIGNATED SAFEGUARDING LEAD:</w:t>
            </w:r>
          </w:p>
          <w:p w:rsidR="00DF06F0" w:rsidRPr="002552A7" w:rsidRDefault="00DF06F0" w:rsidP="00DF06F0">
            <w:pPr>
              <w:pStyle w:val="s5"/>
              <w:spacing w:before="45" w:beforeAutospacing="0" w:after="45" w:afterAutospacing="0"/>
              <w:jc w:val="center"/>
              <w:rPr>
                <w:rFonts w:ascii="Arial" w:hAnsi="Arial" w:cs="Arial"/>
                <w:b/>
              </w:rPr>
            </w:pPr>
          </w:p>
        </w:tc>
        <w:tc>
          <w:tcPr>
            <w:tcW w:w="3142" w:type="dxa"/>
          </w:tcPr>
          <w:p w:rsidR="00DF06F0" w:rsidRDefault="00DF06F0" w:rsidP="00DF06F0">
            <w:pPr>
              <w:pStyle w:val="s5"/>
              <w:spacing w:before="45" w:beforeAutospacing="0" w:after="45" w:afterAutospacing="0"/>
              <w:jc w:val="center"/>
              <w:rPr>
                <w:rFonts w:ascii="Arial" w:hAnsi="Arial" w:cs="Arial"/>
              </w:rPr>
            </w:pPr>
            <w:r>
              <w:rPr>
                <w:rFonts w:ascii="Arial" w:hAnsi="Arial" w:cs="Arial"/>
              </w:rPr>
              <w:t>Ruth Lloyd-Jones</w:t>
            </w:r>
          </w:p>
        </w:tc>
      </w:tr>
      <w:tr w:rsidR="00DF06F0" w:rsidTr="00DF06F0">
        <w:tc>
          <w:tcPr>
            <w:tcW w:w="4621" w:type="dxa"/>
          </w:tcPr>
          <w:p w:rsidR="00DF06F0" w:rsidRDefault="00DF06F0" w:rsidP="00DF06F0">
            <w:pPr>
              <w:pStyle w:val="s5"/>
              <w:spacing w:before="45" w:beforeAutospacing="0" w:after="45" w:afterAutospacing="0"/>
              <w:jc w:val="center"/>
              <w:rPr>
                <w:rFonts w:ascii="Arial" w:hAnsi="Arial" w:cs="Arial"/>
                <w:b/>
              </w:rPr>
            </w:pPr>
            <w:r>
              <w:rPr>
                <w:rFonts w:ascii="Arial" w:hAnsi="Arial" w:cs="Arial"/>
                <w:b/>
              </w:rPr>
              <w:t>DEPUTY DESIGNATED SAFEGUARDING LEAD:</w:t>
            </w:r>
          </w:p>
          <w:p w:rsidR="00DF06F0" w:rsidRPr="002552A7" w:rsidRDefault="00DF06F0" w:rsidP="00DF06F0">
            <w:pPr>
              <w:pStyle w:val="s5"/>
              <w:spacing w:before="45" w:beforeAutospacing="0" w:after="45" w:afterAutospacing="0"/>
              <w:jc w:val="center"/>
              <w:rPr>
                <w:rFonts w:ascii="Arial" w:hAnsi="Arial" w:cs="Arial"/>
                <w:b/>
              </w:rPr>
            </w:pPr>
          </w:p>
        </w:tc>
        <w:tc>
          <w:tcPr>
            <w:tcW w:w="3142" w:type="dxa"/>
          </w:tcPr>
          <w:p w:rsidR="00DF06F0" w:rsidRDefault="00DF06F0" w:rsidP="00DF06F0">
            <w:pPr>
              <w:pStyle w:val="s5"/>
              <w:spacing w:before="45" w:beforeAutospacing="0" w:after="45" w:afterAutospacing="0"/>
              <w:jc w:val="center"/>
              <w:rPr>
                <w:rFonts w:ascii="Arial" w:hAnsi="Arial" w:cs="Arial"/>
              </w:rPr>
            </w:pPr>
            <w:r>
              <w:rPr>
                <w:rFonts w:ascii="Arial" w:hAnsi="Arial" w:cs="Arial"/>
              </w:rPr>
              <w:t>Christine Martin</w:t>
            </w:r>
          </w:p>
        </w:tc>
      </w:tr>
      <w:tr w:rsidR="00DF06F0" w:rsidTr="00DF06F0">
        <w:tc>
          <w:tcPr>
            <w:tcW w:w="4621" w:type="dxa"/>
          </w:tcPr>
          <w:p w:rsidR="00DF06F0" w:rsidRDefault="00DF06F0" w:rsidP="00DF06F0">
            <w:pPr>
              <w:pStyle w:val="s5"/>
              <w:spacing w:before="45" w:beforeAutospacing="0" w:after="45" w:afterAutospacing="0"/>
              <w:jc w:val="center"/>
              <w:rPr>
                <w:rFonts w:ascii="Arial" w:hAnsi="Arial" w:cs="Arial"/>
                <w:b/>
              </w:rPr>
            </w:pPr>
            <w:r>
              <w:rPr>
                <w:rFonts w:ascii="Arial" w:hAnsi="Arial" w:cs="Arial"/>
                <w:b/>
              </w:rPr>
              <w:t>DESIGNATED SAFEGUARDING GOVERNOR:</w:t>
            </w:r>
          </w:p>
          <w:p w:rsidR="00DF06F0" w:rsidRPr="002552A7" w:rsidRDefault="00DF06F0" w:rsidP="00DF06F0">
            <w:pPr>
              <w:pStyle w:val="s5"/>
              <w:spacing w:before="45" w:beforeAutospacing="0" w:after="45" w:afterAutospacing="0"/>
              <w:jc w:val="center"/>
              <w:rPr>
                <w:rFonts w:ascii="Arial" w:hAnsi="Arial" w:cs="Arial"/>
                <w:b/>
              </w:rPr>
            </w:pPr>
          </w:p>
        </w:tc>
        <w:tc>
          <w:tcPr>
            <w:tcW w:w="3142" w:type="dxa"/>
          </w:tcPr>
          <w:p w:rsidR="00DF06F0" w:rsidRDefault="00DD378B" w:rsidP="00DF06F0">
            <w:pPr>
              <w:pStyle w:val="s5"/>
              <w:spacing w:before="45" w:beforeAutospacing="0" w:after="45" w:afterAutospacing="0"/>
              <w:jc w:val="center"/>
              <w:rPr>
                <w:rFonts w:ascii="Arial" w:hAnsi="Arial" w:cs="Arial"/>
              </w:rPr>
            </w:pPr>
            <w:r w:rsidRPr="000B576E">
              <w:rPr>
                <w:rFonts w:ascii="Arial" w:hAnsi="Arial" w:cs="Arial"/>
              </w:rPr>
              <w:t>Maria P</w:t>
            </w:r>
            <w:r w:rsidR="00D15D4A" w:rsidRPr="000B576E">
              <w:rPr>
                <w:rFonts w:ascii="Arial" w:hAnsi="Arial" w:cs="Arial"/>
              </w:rPr>
              <w:t>ayne</w:t>
            </w:r>
          </w:p>
        </w:tc>
      </w:tr>
    </w:tbl>
    <w:p w:rsidR="002552A7" w:rsidRDefault="002552A7" w:rsidP="00DF06F0">
      <w:pPr>
        <w:pStyle w:val="s7"/>
        <w:spacing w:before="45" w:beforeAutospacing="0" w:after="45" w:afterAutospacing="0"/>
        <w:jc w:val="center"/>
        <w:rPr>
          <w:rStyle w:val="s8"/>
          <w:rFonts w:ascii="Arial" w:hAnsi="Arial" w:cs="Arial"/>
        </w:rPr>
      </w:pPr>
    </w:p>
    <w:p w:rsidR="002552A7" w:rsidRDefault="002552A7" w:rsidP="00DF06F0">
      <w:pPr>
        <w:spacing w:after="200" w:line="276" w:lineRule="auto"/>
        <w:jc w:val="center"/>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22463F" w:rsidRDefault="0022463F" w:rsidP="00244C58">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lastRenderedPageBreak/>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rsidR="005475D0" w:rsidRPr="00F53C94" w:rsidRDefault="005475D0" w:rsidP="005475D0">
            <w:pPr>
              <w:jc w:val="cente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rsidR="00794C35" w:rsidRPr="00F53C94" w:rsidRDefault="00794C3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rsidR="005475D0" w:rsidRPr="00F53C94" w:rsidRDefault="005475D0" w:rsidP="005475D0">
            <w:pPr>
              <w:rPr>
                <w:rFonts w:ascii="Arial" w:hAnsi="Arial" w:cs="Arial"/>
                <w:b/>
                <w:sz w:val="22"/>
                <w:szCs w:val="22"/>
              </w:rPr>
            </w:pPr>
          </w:p>
        </w:tc>
      </w:tr>
      <w:tr w:rsidR="009845E5" w:rsidRPr="005475D0" w:rsidTr="00236CE5">
        <w:tc>
          <w:tcPr>
            <w:tcW w:w="2376" w:type="dxa"/>
            <w:shd w:val="clear" w:color="auto" w:fill="auto"/>
          </w:tcPr>
          <w:p w:rsidR="009845E5" w:rsidRPr="00F53C94" w:rsidRDefault="009845E5" w:rsidP="005475D0">
            <w:pPr>
              <w:jc w:val="center"/>
              <w:rPr>
                <w:rFonts w:ascii="Arial" w:hAnsi="Arial" w:cs="Arial"/>
                <w:b/>
                <w:sz w:val="22"/>
                <w:szCs w:val="22"/>
              </w:rPr>
            </w:pPr>
          </w:p>
          <w:p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rsidR="009845E5" w:rsidRPr="00F53C94" w:rsidRDefault="009845E5" w:rsidP="005475D0">
            <w:pPr>
              <w:rPr>
                <w:rFonts w:ascii="Arial" w:hAnsi="Arial" w:cs="Arial"/>
                <w:b/>
                <w:sz w:val="22"/>
                <w:szCs w:val="22"/>
              </w:rPr>
            </w:pPr>
          </w:p>
          <w:p w:rsidR="009845E5" w:rsidRPr="00F53C94" w:rsidRDefault="009845E5" w:rsidP="005475D0">
            <w:pPr>
              <w:rPr>
                <w:rFonts w:ascii="Arial" w:hAnsi="Arial" w:cs="Arial"/>
                <w:b/>
                <w:sz w:val="22"/>
                <w:szCs w:val="22"/>
              </w:rPr>
            </w:pPr>
            <w:r w:rsidRPr="00F53C94">
              <w:rPr>
                <w:rFonts w:ascii="Arial" w:hAnsi="Arial" w:cs="Arial"/>
                <w:b/>
                <w:sz w:val="22"/>
                <w:szCs w:val="22"/>
              </w:rPr>
              <w:t>Training</w:t>
            </w:r>
          </w:p>
          <w:p w:rsidR="009845E5" w:rsidRPr="00F53C94" w:rsidRDefault="009845E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rsidR="009845E5" w:rsidRPr="00F53C94" w:rsidRDefault="009845E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236CE5">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rsidR="005D3DAA" w:rsidRPr="00F53C94" w:rsidRDefault="005D3DAA" w:rsidP="005475D0">
            <w:pPr>
              <w:rPr>
                <w:rFonts w:ascii="Arial" w:hAnsi="Arial" w:cs="Arial"/>
                <w:b/>
                <w:sz w:val="22"/>
                <w:szCs w:val="22"/>
              </w:rPr>
            </w:pPr>
          </w:p>
        </w:tc>
      </w:tr>
      <w:tr w:rsidR="00E75820" w:rsidRPr="005475D0" w:rsidTr="00236CE5">
        <w:tc>
          <w:tcPr>
            <w:tcW w:w="2376" w:type="dxa"/>
            <w:shd w:val="clear" w:color="auto" w:fill="auto"/>
          </w:tcPr>
          <w:p w:rsidR="00E75820" w:rsidRDefault="00E75820" w:rsidP="005475D0">
            <w:pPr>
              <w:jc w:val="center"/>
              <w:rPr>
                <w:rFonts w:ascii="Arial" w:hAnsi="Arial" w:cs="Arial"/>
                <w:b/>
                <w:sz w:val="22"/>
                <w:szCs w:val="22"/>
              </w:rPr>
            </w:pPr>
          </w:p>
          <w:p w:rsidR="00E75820" w:rsidRDefault="00E75820" w:rsidP="005475D0">
            <w:pPr>
              <w:jc w:val="center"/>
              <w:rPr>
                <w:rFonts w:ascii="Arial" w:hAnsi="Arial" w:cs="Arial"/>
                <w:b/>
                <w:sz w:val="22"/>
                <w:szCs w:val="22"/>
              </w:rPr>
            </w:pPr>
            <w:r>
              <w:rPr>
                <w:rFonts w:ascii="Arial" w:hAnsi="Arial" w:cs="Arial"/>
                <w:b/>
                <w:sz w:val="22"/>
                <w:szCs w:val="22"/>
              </w:rPr>
              <w:t>11</w:t>
            </w:r>
          </w:p>
          <w:p w:rsidR="00E75820" w:rsidRPr="00F53C94" w:rsidRDefault="00E75820" w:rsidP="005475D0">
            <w:pPr>
              <w:jc w:val="center"/>
              <w:rPr>
                <w:rFonts w:ascii="Arial" w:hAnsi="Arial" w:cs="Arial"/>
                <w:b/>
                <w:sz w:val="22"/>
                <w:szCs w:val="22"/>
              </w:rPr>
            </w:pPr>
          </w:p>
        </w:tc>
        <w:tc>
          <w:tcPr>
            <w:tcW w:w="7047" w:type="dxa"/>
            <w:shd w:val="clear" w:color="auto" w:fill="auto"/>
          </w:tcPr>
          <w:p w:rsidR="00E75820" w:rsidRDefault="00E75820" w:rsidP="005475D0">
            <w:pPr>
              <w:rPr>
                <w:rFonts w:ascii="Arial" w:hAnsi="Arial" w:cs="Arial"/>
                <w:b/>
                <w:sz w:val="22"/>
                <w:szCs w:val="22"/>
              </w:rPr>
            </w:pPr>
          </w:p>
          <w:p w:rsidR="00E75820" w:rsidRPr="00F53C94" w:rsidRDefault="00E75820" w:rsidP="005475D0">
            <w:pPr>
              <w:rPr>
                <w:rFonts w:ascii="Arial" w:hAnsi="Arial" w:cs="Arial"/>
                <w:b/>
                <w:sz w:val="22"/>
                <w:szCs w:val="22"/>
              </w:rPr>
            </w:pPr>
            <w:r w:rsidRPr="00E75820">
              <w:rPr>
                <w:rFonts w:ascii="Arial" w:hAnsi="Arial" w:cs="Arial"/>
                <w:b/>
                <w:bCs/>
                <w:sz w:val="22"/>
                <w:szCs w:val="22"/>
              </w:rPr>
              <w:t>Promoting positive mental health and resilience in school</w:t>
            </w:r>
          </w:p>
        </w:tc>
      </w:tr>
      <w:tr w:rsidR="00D15D4A" w:rsidRPr="005475D0" w:rsidTr="00D15D4A">
        <w:trPr>
          <w:trHeight w:val="635"/>
        </w:trPr>
        <w:tc>
          <w:tcPr>
            <w:tcW w:w="2376" w:type="dxa"/>
            <w:shd w:val="clear" w:color="auto" w:fill="auto"/>
          </w:tcPr>
          <w:p w:rsidR="00D15D4A" w:rsidRPr="000B576E" w:rsidRDefault="00D15D4A" w:rsidP="005475D0">
            <w:pPr>
              <w:jc w:val="center"/>
              <w:rPr>
                <w:rFonts w:ascii="Arial" w:hAnsi="Arial" w:cs="Arial"/>
                <w:b/>
                <w:sz w:val="22"/>
                <w:szCs w:val="22"/>
              </w:rPr>
            </w:pPr>
          </w:p>
          <w:p w:rsidR="00D15D4A" w:rsidRPr="000B576E" w:rsidRDefault="00D15D4A" w:rsidP="005475D0">
            <w:pPr>
              <w:jc w:val="center"/>
              <w:rPr>
                <w:rFonts w:ascii="Arial" w:hAnsi="Arial" w:cs="Arial"/>
                <w:b/>
                <w:sz w:val="22"/>
                <w:szCs w:val="22"/>
              </w:rPr>
            </w:pPr>
            <w:r w:rsidRPr="000B576E">
              <w:rPr>
                <w:rFonts w:ascii="Arial" w:hAnsi="Arial" w:cs="Arial"/>
                <w:b/>
                <w:sz w:val="22"/>
                <w:szCs w:val="22"/>
              </w:rPr>
              <w:t>12</w:t>
            </w:r>
          </w:p>
        </w:tc>
        <w:tc>
          <w:tcPr>
            <w:tcW w:w="7047" w:type="dxa"/>
            <w:shd w:val="clear" w:color="auto" w:fill="auto"/>
          </w:tcPr>
          <w:p w:rsidR="00D15D4A" w:rsidRPr="000B576E" w:rsidRDefault="00D15D4A" w:rsidP="005475D0">
            <w:pPr>
              <w:rPr>
                <w:rFonts w:ascii="Arial" w:hAnsi="Arial" w:cs="Arial"/>
                <w:b/>
                <w:sz w:val="22"/>
                <w:szCs w:val="22"/>
              </w:rPr>
            </w:pPr>
          </w:p>
          <w:p w:rsidR="00D15D4A" w:rsidRPr="000B576E" w:rsidRDefault="00D15D4A" w:rsidP="005475D0">
            <w:pPr>
              <w:rPr>
                <w:rFonts w:ascii="Arial" w:hAnsi="Arial" w:cs="Arial"/>
                <w:b/>
                <w:sz w:val="22"/>
                <w:szCs w:val="22"/>
              </w:rPr>
            </w:pPr>
            <w:r w:rsidRPr="000B576E">
              <w:rPr>
                <w:rFonts w:ascii="Arial" w:hAnsi="Arial" w:cs="Arial"/>
                <w:b/>
                <w:sz w:val="22"/>
                <w:szCs w:val="22"/>
              </w:rPr>
              <w:t>Use of reasonable force</w:t>
            </w: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D15D4A" w:rsidP="005475D0">
            <w:pPr>
              <w:jc w:val="center"/>
              <w:rPr>
                <w:rFonts w:ascii="Arial" w:hAnsi="Arial" w:cs="Arial"/>
                <w:b/>
                <w:sz w:val="22"/>
                <w:szCs w:val="22"/>
              </w:rPr>
            </w:pPr>
            <w:r>
              <w:rPr>
                <w:rFonts w:ascii="Arial" w:hAnsi="Arial" w:cs="Arial"/>
                <w:b/>
                <w:sz w:val="22"/>
                <w:szCs w:val="22"/>
              </w:rPr>
              <w:t>13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Whistleblowing</w:t>
            </w:r>
          </w:p>
          <w:p w:rsidR="005475D0" w:rsidRPr="00F53C94" w:rsidRDefault="005475D0" w:rsidP="005475D0">
            <w:pPr>
              <w:rPr>
                <w:rFonts w:ascii="Arial" w:hAnsi="Arial" w:cs="Arial"/>
                <w:b/>
                <w:sz w:val="22"/>
                <w:szCs w:val="22"/>
              </w:rPr>
            </w:pPr>
          </w:p>
        </w:tc>
      </w:tr>
      <w:tr w:rsidR="007B420B" w:rsidRPr="005475D0" w:rsidTr="00236CE5">
        <w:tc>
          <w:tcPr>
            <w:tcW w:w="2376" w:type="dxa"/>
            <w:shd w:val="clear" w:color="auto" w:fill="auto"/>
          </w:tcPr>
          <w:p w:rsidR="007B420B" w:rsidRPr="00F53C94" w:rsidRDefault="007B420B" w:rsidP="005475D0">
            <w:pPr>
              <w:jc w:val="center"/>
              <w:rPr>
                <w:rFonts w:ascii="Arial" w:hAnsi="Arial" w:cs="Arial"/>
                <w:b/>
                <w:sz w:val="22"/>
                <w:szCs w:val="22"/>
              </w:rPr>
            </w:pPr>
          </w:p>
          <w:p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rsidR="007B420B" w:rsidRPr="00F53C94" w:rsidRDefault="007B420B" w:rsidP="005475D0">
            <w:pPr>
              <w:jc w:val="center"/>
              <w:rPr>
                <w:rFonts w:ascii="Arial" w:hAnsi="Arial" w:cs="Arial"/>
                <w:b/>
                <w:sz w:val="22"/>
                <w:szCs w:val="22"/>
              </w:rPr>
            </w:pPr>
          </w:p>
        </w:tc>
        <w:tc>
          <w:tcPr>
            <w:tcW w:w="7047" w:type="dxa"/>
            <w:shd w:val="clear" w:color="auto" w:fill="auto"/>
          </w:tcPr>
          <w:p w:rsidR="007B420B" w:rsidRPr="00F53C94" w:rsidRDefault="007B420B" w:rsidP="005475D0">
            <w:pPr>
              <w:rPr>
                <w:rFonts w:ascii="Arial" w:hAnsi="Arial" w:cs="Arial"/>
                <w:b/>
                <w:sz w:val="22"/>
                <w:szCs w:val="22"/>
              </w:rPr>
            </w:pPr>
          </w:p>
          <w:p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62258A" w:rsidTr="00236CE5">
        <w:tc>
          <w:tcPr>
            <w:tcW w:w="2376" w:type="dxa"/>
            <w:shd w:val="clear" w:color="auto" w:fill="auto"/>
          </w:tcPr>
          <w:p w:rsidR="00EC30DD" w:rsidRPr="0062258A" w:rsidRDefault="00EC30DD" w:rsidP="005475D0">
            <w:pPr>
              <w:jc w:val="center"/>
              <w:rPr>
                <w:rFonts w:ascii="Arial" w:hAnsi="Arial" w:cs="Arial"/>
                <w:b/>
                <w:sz w:val="22"/>
                <w:szCs w:val="22"/>
              </w:rPr>
            </w:pPr>
          </w:p>
          <w:p w:rsidR="00EC30DD" w:rsidRPr="0062258A" w:rsidRDefault="00EC30DD" w:rsidP="005475D0">
            <w:pPr>
              <w:jc w:val="center"/>
              <w:rPr>
                <w:rFonts w:ascii="Arial" w:hAnsi="Arial" w:cs="Arial"/>
                <w:b/>
                <w:sz w:val="22"/>
                <w:szCs w:val="22"/>
              </w:rPr>
            </w:pPr>
            <w:r w:rsidRPr="0062258A">
              <w:rPr>
                <w:rFonts w:ascii="Arial" w:hAnsi="Arial" w:cs="Arial"/>
                <w:b/>
                <w:sz w:val="22"/>
                <w:szCs w:val="22"/>
              </w:rPr>
              <w:t>Appendix B</w:t>
            </w:r>
          </w:p>
          <w:p w:rsidR="00EC30DD" w:rsidRPr="0062258A" w:rsidRDefault="00EC30DD" w:rsidP="005475D0">
            <w:pPr>
              <w:jc w:val="center"/>
              <w:rPr>
                <w:rFonts w:ascii="Arial" w:hAnsi="Arial" w:cs="Arial"/>
                <w:b/>
                <w:sz w:val="22"/>
                <w:szCs w:val="22"/>
              </w:rPr>
            </w:pPr>
          </w:p>
        </w:tc>
        <w:tc>
          <w:tcPr>
            <w:tcW w:w="7047" w:type="dxa"/>
            <w:shd w:val="clear" w:color="auto" w:fill="auto"/>
          </w:tcPr>
          <w:p w:rsidR="00EC30DD" w:rsidRPr="0062258A" w:rsidRDefault="00EC30DD" w:rsidP="005475D0">
            <w:pPr>
              <w:rPr>
                <w:rFonts w:ascii="Arial" w:hAnsi="Arial" w:cs="Arial"/>
                <w:b/>
                <w:sz w:val="22"/>
                <w:szCs w:val="22"/>
              </w:rPr>
            </w:pPr>
          </w:p>
          <w:p w:rsidR="00EC30DD" w:rsidRPr="0062258A" w:rsidRDefault="00EC30DD" w:rsidP="005475D0">
            <w:pPr>
              <w:rPr>
                <w:rFonts w:ascii="Arial" w:hAnsi="Arial" w:cs="Arial"/>
                <w:b/>
                <w:sz w:val="22"/>
                <w:szCs w:val="22"/>
              </w:rPr>
            </w:pPr>
            <w:r w:rsidRPr="0062258A">
              <w:rPr>
                <w:rFonts w:ascii="Arial" w:hAnsi="Arial" w:cs="Arial"/>
                <w:b/>
                <w:sz w:val="22"/>
                <w:szCs w:val="22"/>
              </w:rPr>
              <w:t>PREVENT referral flow chart</w:t>
            </w:r>
          </w:p>
        </w:tc>
      </w:tr>
      <w:tr w:rsidR="00F53C94" w:rsidRPr="005475D0" w:rsidTr="00236CE5">
        <w:tc>
          <w:tcPr>
            <w:tcW w:w="2376" w:type="dxa"/>
            <w:shd w:val="clear" w:color="auto" w:fill="auto"/>
          </w:tcPr>
          <w:p w:rsidR="00F53C94" w:rsidRPr="0062258A" w:rsidRDefault="00F53C94" w:rsidP="005475D0">
            <w:pPr>
              <w:jc w:val="center"/>
              <w:rPr>
                <w:rFonts w:ascii="Arial" w:hAnsi="Arial" w:cs="Arial"/>
                <w:b/>
                <w:sz w:val="22"/>
                <w:szCs w:val="22"/>
              </w:rPr>
            </w:pPr>
          </w:p>
          <w:p w:rsidR="00F53C94" w:rsidRPr="0062258A" w:rsidRDefault="00F53C94" w:rsidP="005475D0">
            <w:pPr>
              <w:jc w:val="center"/>
              <w:rPr>
                <w:rFonts w:ascii="Arial" w:hAnsi="Arial" w:cs="Arial"/>
                <w:b/>
                <w:sz w:val="22"/>
                <w:szCs w:val="22"/>
              </w:rPr>
            </w:pPr>
            <w:r w:rsidRPr="0062258A">
              <w:rPr>
                <w:rFonts w:ascii="Arial" w:hAnsi="Arial" w:cs="Arial"/>
                <w:b/>
                <w:sz w:val="22"/>
                <w:szCs w:val="22"/>
              </w:rPr>
              <w:t>Appendix C</w:t>
            </w:r>
          </w:p>
          <w:p w:rsidR="00F53C94" w:rsidRPr="0062258A" w:rsidRDefault="00F53C94" w:rsidP="005475D0">
            <w:pPr>
              <w:jc w:val="center"/>
              <w:rPr>
                <w:rFonts w:ascii="Arial" w:hAnsi="Arial" w:cs="Arial"/>
                <w:b/>
                <w:sz w:val="22"/>
                <w:szCs w:val="22"/>
              </w:rPr>
            </w:pPr>
          </w:p>
        </w:tc>
        <w:tc>
          <w:tcPr>
            <w:tcW w:w="7047" w:type="dxa"/>
            <w:shd w:val="clear" w:color="auto" w:fill="auto"/>
          </w:tcPr>
          <w:p w:rsidR="00F53C94" w:rsidRPr="0062258A" w:rsidRDefault="00F53C94" w:rsidP="005475D0">
            <w:pPr>
              <w:rPr>
                <w:rFonts w:ascii="Arial" w:hAnsi="Arial" w:cs="Arial"/>
                <w:b/>
                <w:sz w:val="22"/>
                <w:szCs w:val="22"/>
              </w:rPr>
            </w:pPr>
          </w:p>
          <w:p w:rsidR="00F53C94" w:rsidRPr="0062258A" w:rsidRDefault="00F53C94" w:rsidP="009C16F5">
            <w:pPr>
              <w:rPr>
                <w:rFonts w:ascii="Arial" w:hAnsi="Arial" w:cs="Arial"/>
                <w:b/>
                <w:sz w:val="22"/>
                <w:szCs w:val="22"/>
              </w:rPr>
            </w:pPr>
            <w:r w:rsidRPr="0062258A">
              <w:rPr>
                <w:rFonts w:ascii="Arial" w:hAnsi="Arial" w:cs="Arial"/>
                <w:b/>
                <w:sz w:val="22"/>
                <w:szCs w:val="22"/>
              </w:rPr>
              <w:t xml:space="preserve">Essex Windscreen of Need and </w:t>
            </w:r>
            <w:r w:rsidR="009C16F5" w:rsidRPr="0062258A">
              <w:rPr>
                <w:rFonts w:ascii="Arial" w:hAnsi="Arial" w:cs="Arial"/>
                <w:b/>
                <w:sz w:val="22"/>
                <w:szCs w:val="22"/>
              </w:rPr>
              <w:t>levels of intervention</w:t>
            </w:r>
          </w:p>
        </w:tc>
      </w:tr>
    </w:tbl>
    <w:p w:rsidR="005475D0" w:rsidRDefault="005475D0" w:rsidP="00244C58">
      <w:pPr>
        <w:pStyle w:val="s10"/>
        <w:spacing w:before="45" w:beforeAutospacing="0" w:after="45" w:afterAutospacing="0"/>
        <w:rPr>
          <w:rStyle w:val="s4"/>
          <w:rFonts w:ascii="Arial" w:hAnsi="Arial" w:cs="Arial"/>
          <w:b/>
          <w:bCs/>
        </w:rPr>
      </w:pPr>
    </w:p>
    <w:p w:rsidR="00244C58" w:rsidRDefault="00244C58" w:rsidP="00244C58">
      <w:pPr>
        <w:pStyle w:val="s10"/>
        <w:spacing w:before="45" w:beforeAutospacing="0" w:after="45" w:afterAutospacing="0"/>
        <w:rPr>
          <w:rFonts w:ascii="Arial" w:hAnsi="Arial" w:cs="Arial"/>
        </w:rPr>
      </w:pPr>
    </w:p>
    <w:p w:rsidR="00DF06F0" w:rsidRDefault="00DF06F0" w:rsidP="00244C58">
      <w:pPr>
        <w:pStyle w:val="s10"/>
        <w:spacing w:before="45" w:beforeAutospacing="0" w:after="45" w:afterAutospacing="0"/>
        <w:rPr>
          <w:rFonts w:ascii="Arial" w:hAnsi="Arial" w:cs="Arial"/>
        </w:rPr>
      </w:pPr>
    </w:p>
    <w:p w:rsidR="00DF06F0" w:rsidRDefault="00DF06F0" w:rsidP="00244C58">
      <w:pPr>
        <w:pStyle w:val="s10"/>
        <w:spacing w:before="45" w:beforeAutospacing="0" w:after="45" w:afterAutospacing="0"/>
        <w:rPr>
          <w:rFonts w:ascii="Arial" w:hAnsi="Arial" w:cs="Arial"/>
        </w:rPr>
      </w:pPr>
    </w:p>
    <w:p w:rsidR="00DF06F0" w:rsidRDefault="00DF06F0" w:rsidP="00244C58">
      <w:pPr>
        <w:pStyle w:val="s10"/>
        <w:spacing w:before="45" w:beforeAutospacing="0" w:after="45" w:afterAutospacing="0"/>
        <w:rPr>
          <w:rFonts w:ascii="Arial" w:hAnsi="Arial" w:cs="Arial"/>
        </w:rPr>
      </w:pPr>
    </w:p>
    <w:p w:rsidR="00DF06F0" w:rsidRDefault="00DF06F0" w:rsidP="00244C58">
      <w:pPr>
        <w:pStyle w:val="s10"/>
        <w:spacing w:before="45" w:beforeAutospacing="0" w:after="45" w:afterAutospacing="0"/>
        <w:rPr>
          <w:rFonts w:ascii="Arial" w:hAnsi="Arial" w:cs="Arial"/>
        </w:rPr>
      </w:pPr>
    </w:p>
    <w:p w:rsidR="00DF06F0" w:rsidRPr="002552A7" w:rsidRDefault="00DF06F0" w:rsidP="00244C58">
      <w:pPr>
        <w:pStyle w:val="s10"/>
        <w:spacing w:before="45" w:beforeAutospacing="0" w:after="45" w:afterAutospacing="0"/>
        <w:rPr>
          <w:rFonts w:ascii="Arial" w:hAnsi="Arial" w:cs="Arial"/>
        </w:rPr>
      </w:pPr>
    </w:p>
    <w:p w:rsidR="00244C58" w:rsidRPr="004132E6" w:rsidRDefault="005C11BF" w:rsidP="005C11BF">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764E02" w:rsidRDefault="00764E02" w:rsidP="005475D0">
      <w:pPr>
        <w:pStyle w:val="Default"/>
        <w:jc w:val="both"/>
        <w:rPr>
          <w:sz w:val="23"/>
          <w:szCs w:val="23"/>
        </w:rPr>
      </w:pPr>
      <w:r>
        <w:rPr>
          <w:sz w:val="23"/>
          <w:szCs w:val="23"/>
        </w:rPr>
        <w:t xml:space="preserve">Schools and their staff form part of the wider safeguarding system for children.  </w:t>
      </w:r>
      <w:r w:rsidRPr="00764E02">
        <w:rPr>
          <w:bCs/>
          <w:sz w:val="23"/>
          <w:szCs w:val="23"/>
        </w:rPr>
        <w:t xml:space="preserve">Everyone </w:t>
      </w:r>
      <w:r>
        <w:rPr>
          <w:sz w:val="23"/>
          <w:szCs w:val="23"/>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Pr>
          <w:b/>
          <w:bCs/>
          <w:sz w:val="23"/>
          <w:szCs w:val="23"/>
        </w:rPr>
        <w:t xml:space="preserve">best interests </w:t>
      </w:r>
      <w:r>
        <w:rPr>
          <w:sz w:val="23"/>
          <w:szCs w:val="23"/>
        </w:rPr>
        <w:t xml:space="preserve">of the child. </w:t>
      </w:r>
    </w:p>
    <w:p w:rsidR="004132E6" w:rsidRDefault="004132E6" w:rsidP="005475D0">
      <w:pPr>
        <w:pStyle w:val="s13"/>
        <w:spacing w:before="45" w:beforeAutospacing="0" w:after="45" w:afterAutospacing="0"/>
        <w:ind w:left="540"/>
        <w:jc w:val="both"/>
        <w:rPr>
          <w:rStyle w:val="s8"/>
          <w:rFonts w:ascii="Arial" w:hAnsi="Arial" w:cs="Arial"/>
        </w:rPr>
      </w:pPr>
    </w:p>
    <w:p w:rsidR="004132E6" w:rsidRPr="004132E6" w:rsidRDefault="004132E6" w:rsidP="005475D0">
      <w:pPr>
        <w:pStyle w:val="s13"/>
        <w:spacing w:before="45" w:beforeAutospacing="0" w:after="45" w:afterAutospacing="0"/>
        <w:ind w:left="540"/>
        <w:jc w:val="both"/>
        <w:rPr>
          <w:rFonts w:ascii="Arial" w:hAnsi="Arial" w:cs="Arial"/>
          <w:i/>
        </w:rPr>
      </w:pPr>
      <w:r w:rsidRPr="004132E6">
        <w:rPr>
          <w:rStyle w:val="s8"/>
          <w:rFonts w:ascii="Arial" w:hAnsi="Arial" w:cs="Arial"/>
          <w:i/>
        </w:rPr>
        <w:t xml:space="preserve">(Keeping Children Safe in Education – </w:t>
      </w:r>
      <w:proofErr w:type="spellStart"/>
      <w:r w:rsidRPr="004132E6">
        <w:rPr>
          <w:rStyle w:val="s8"/>
          <w:rFonts w:ascii="Arial" w:hAnsi="Arial" w:cs="Arial"/>
          <w:i/>
        </w:rPr>
        <w:t>DfE</w:t>
      </w:r>
      <w:proofErr w:type="spellEnd"/>
      <w:r w:rsidRPr="004132E6">
        <w:rPr>
          <w:rStyle w:val="s8"/>
          <w:rFonts w:ascii="Arial" w:hAnsi="Arial" w:cs="Arial"/>
          <w:i/>
        </w:rPr>
        <w:t xml:space="preserve">, </w:t>
      </w:r>
      <w:r w:rsidR="00B02F81" w:rsidRPr="000B576E">
        <w:rPr>
          <w:rStyle w:val="s8"/>
          <w:rFonts w:ascii="Arial" w:hAnsi="Arial" w:cs="Arial"/>
          <w:i/>
        </w:rPr>
        <w:t>201</w:t>
      </w:r>
      <w:r w:rsidR="00DD378B" w:rsidRPr="000B576E">
        <w:rPr>
          <w:rStyle w:val="s8"/>
          <w:rFonts w:ascii="Arial" w:hAnsi="Arial" w:cs="Arial"/>
          <w:i/>
        </w:rPr>
        <w:t>8</w:t>
      </w:r>
      <w:r w:rsidRPr="000B576E">
        <w:rPr>
          <w:rStyle w:val="s8"/>
          <w:rFonts w:ascii="Arial" w:hAnsi="Arial" w:cs="Arial"/>
          <w:i/>
        </w:rPr>
        <w:t>)</w:t>
      </w:r>
    </w:p>
    <w:p w:rsidR="005475D0" w:rsidRDefault="005475D0" w:rsidP="005475D0">
      <w:pPr>
        <w:pStyle w:val="s13"/>
        <w:spacing w:before="45" w:beforeAutospacing="0" w:after="45" w:afterAutospacing="0"/>
        <w:ind w:left="540"/>
        <w:jc w:val="both"/>
        <w:rPr>
          <w:rFonts w:ascii="Arial" w:hAnsi="Arial" w:cs="Arial"/>
        </w:rPr>
      </w:pPr>
    </w:p>
    <w:p w:rsidR="00B4142D" w:rsidRPr="00B4142D" w:rsidRDefault="00B4142D" w:rsidP="00B4142D">
      <w:pPr>
        <w:jc w:val="both"/>
        <w:rPr>
          <w:rFonts w:ascii="Arial" w:eastAsia="Times New Roman" w:hAnsi="Arial" w:cs="Arial"/>
          <w:lang w:eastAsia="en-US"/>
        </w:rPr>
      </w:pPr>
      <w:r w:rsidRPr="00B4142D">
        <w:rPr>
          <w:rFonts w:ascii="Arial" w:eastAsia="Times New Roman" w:hAnsi="Arial" w:cs="Arial"/>
          <w:lang w:eastAsia="en-US"/>
        </w:rPr>
        <w:t xml:space="preserve">This Child Protection Policy </w:t>
      </w:r>
      <w:r>
        <w:rPr>
          <w:rStyle w:val="s4"/>
          <w:rFonts w:ascii="Arial" w:hAnsi="Arial" w:cs="Arial"/>
          <w:bCs/>
        </w:rPr>
        <w:t>is for all staff, parents, governors, volunteers and the wider school community.  It</w:t>
      </w:r>
      <w:r>
        <w:rPr>
          <w:rFonts w:ascii="Arial" w:eastAsia="Times New Roman" w:hAnsi="Arial" w:cs="Arial"/>
          <w:lang w:eastAsia="en-US"/>
        </w:rPr>
        <w:t xml:space="preserve"> forms part of the safeguarding arrangements for our school.  It</w:t>
      </w:r>
      <w:r w:rsidRPr="00B4142D">
        <w:rPr>
          <w:rFonts w:ascii="Arial" w:eastAsia="Times New Roman" w:hAnsi="Arial" w:cs="Arial"/>
          <w:lang w:eastAsia="en-US"/>
        </w:rPr>
        <w:t xml:space="preserve"> should be read in conjunction with the Safeguarding Policy, Safer Recruitment Policy, </w:t>
      </w:r>
      <w:r>
        <w:rPr>
          <w:rFonts w:ascii="Arial" w:eastAsia="Times New Roman" w:hAnsi="Arial" w:cs="Arial"/>
          <w:lang w:eastAsia="en-US"/>
        </w:rPr>
        <w:t xml:space="preserve">Staff Code of Conduct </w:t>
      </w:r>
      <w:r w:rsidR="00133754">
        <w:rPr>
          <w:rFonts w:ascii="Arial" w:eastAsia="Times New Roman" w:hAnsi="Arial" w:cs="Arial"/>
          <w:lang w:eastAsia="en-US"/>
        </w:rPr>
        <w:t>Policy</w:t>
      </w:r>
      <w:proofErr w:type="gramStart"/>
      <w:r w:rsidR="00133754">
        <w:rPr>
          <w:rFonts w:ascii="Arial" w:eastAsia="Times New Roman" w:hAnsi="Arial" w:cs="Arial"/>
          <w:lang w:eastAsia="en-US"/>
        </w:rPr>
        <w:t xml:space="preserve">, </w:t>
      </w:r>
      <w:r w:rsidRPr="00B4142D">
        <w:rPr>
          <w:rFonts w:ascii="Arial" w:eastAsia="Times New Roman" w:hAnsi="Arial" w:cs="Arial"/>
          <w:lang w:eastAsia="en-US"/>
        </w:rPr>
        <w:t xml:space="preserve"> Anti</w:t>
      </w:r>
      <w:proofErr w:type="gramEnd"/>
      <w:r w:rsidRPr="00B4142D">
        <w:rPr>
          <w:rFonts w:ascii="Arial" w:eastAsia="Times New Roman" w:hAnsi="Arial" w:cs="Arial"/>
          <w:lang w:eastAsia="en-US"/>
        </w:rPr>
        <w:t xml:space="preserve">-Bullying Policy, Behaviour Policy, </w:t>
      </w:r>
      <w:r>
        <w:rPr>
          <w:rFonts w:ascii="Arial" w:eastAsia="Times New Roman" w:hAnsi="Arial" w:cs="Arial"/>
          <w:lang w:eastAsia="en-US"/>
        </w:rPr>
        <w:t xml:space="preserve">Health and Safety Policy, </w:t>
      </w:r>
      <w:r w:rsidR="00133754">
        <w:rPr>
          <w:rFonts w:ascii="Arial" w:eastAsia="Times New Roman" w:hAnsi="Arial" w:cs="Arial"/>
          <w:lang w:eastAsia="en-US"/>
        </w:rPr>
        <w:t xml:space="preserve">Trips and </w:t>
      </w:r>
      <w:r w:rsidR="00CC18D1">
        <w:rPr>
          <w:rFonts w:ascii="Arial" w:eastAsia="Times New Roman" w:hAnsi="Arial" w:cs="Arial"/>
          <w:lang w:eastAsia="en-US"/>
        </w:rPr>
        <w:t>Visit</w:t>
      </w:r>
      <w:r w:rsidR="00133754">
        <w:rPr>
          <w:rFonts w:ascii="Arial" w:eastAsia="Times New Roman" w:hAnsi="Arial" w:cs="Arial"/>
          <w:lang w:eastAsia="en-US"/>
        </w:rPr>
        <w:t>s</w:t>
      </w:r>
      <w:r w:rsidR="00CC18D1">
        <w:rPr>
          <w:rFonts w:ascii="Arial" w:eastAsia="Times New Roman" w:hAnsi="Arial" w:cs="Arial"/>
          <w:lang w:eastAsia="en-US"/>
        </w:rPr>
        <w:t xml:space="preserve"> Policy</w:t>
      </w:r>
      <w:r w:rsidR="00133754">
        <w:rPr>
          <w:rFonts w:ascii="Arial" w:eastAsia="Times New Roman" w:hAnsi="Arial" w:cs="Arial"/>
          <w:lang w:eastAsia="en-US"/>
        </w:rPr>
        <w:t xml:space="preserve"> and</w:t>
      </w:r>
      <w:r w:rsidR="00CC18D1">
        <w:rPr>
          <w:rFonts w:ascii="Arial" w:eastAsia="Times New Roman" w:hAnsi="Arial" w:cs="Arial"/>
          <w:lang w:eastAsia="en-US"/>
        </w:rPr>
        <w:t xml:space="preserve"> E-safety Policy.  </w:t>
      </w:r>
      <w:r>
        <w:rPr>
          <w:rFonts w:ascii="Arial" w:eastAsia="Times New Roman" w:hAnsi="Arial" w:cs="Arial"/>
          <w:lang w:eastAsia="en-US"/>
        </w:rPr>
        <w:t>It should also be read in conjunction with Keeping Child</w:t>
      </w:r>
      <w:r w:rsidR="00DD378B">
        <w:rPr>
          <w:rFonts w:ascii="Arial" w:eastAsia="Times New Roman" w:hAnsi="Arial" w:cs="Arial"/>
          <w:lang w:eastAsia="en-US"/>
        </w:rPr>
        <w:t>ren Safe in Education (</w:t>
      </w:r>
      <w:proofErr w:type="spellStart"/>
      <w:r w:rsidR="00DD378B">
        <w:rPr>
          <w:rFonts w:ascii="Arial" w:eastAsia="Times New Roman" w:hAnsi="Arial" w:cs="Arial"/>
          <w:lang w:eastAsia="en-US"/>
        </w:rPr>
        <w:t>DfE</w:t>
      </w:r>
      <w:proofErr w:type="spellEnd"/>
      <w:r w:rsidR="00DD378B">
        <w:rPr>
          <w:rFonts w:ascii="Arial" w:eastAsia="Times New Roman" w:hAnsi="Arial" w:cs="Arial"/>
          <w:lang w:eastAsia="en-US"/>
        </w:rPr>
        <w:t>, 201</w:t>
      </w:r>
      <w:r w:rsidR="00DD378B" w:rsidRPr="000B576E">
        <w:rPr>
          <w:rFonts w:ascii="Arial" w:eastAsia="Times New Roman" w:hAnsi="Arial" w:cs="Arial"/>
          <w:lang w:eastAsia="en-US"/>
        </w:rPr>
        <w:t>8</w:t>
      </w:r>
      <w:r>
        <w:rPr>
          <w:rFonts w:ascii="Arial" w:eastAsia="Times New Roman" w:hAnsi="Arial" w:cs="Arial"/>
          <w:lang w:eastAsia="en-US"/>
        </w:rPr>
        <w:t>).</w:t>
      </w:r>
    </w:p>
    <w:p w:rsidR="009E10BF" w:rsidRPr="00244C58" w:rsidRDefault="009E10BF" w:rsidP="00B4142D">
      <w:pPr>
        <w:pStyle w:val="s13"/>
        <w:spacing w:before="45" w:beforeAutospacing="0" w:after="45" w:afterAutospacing="0"/>
        <w:ind w:left="540"/>
        <w:jc w:val="both"/>
        <w:rPr>
          <w:rFonts w:ascii="Arial" w:hAnsi="Arial" w:cs="Arial"/>
        </w:rPr>
      </w:pPr>
    </w:p>
    <w:p w:rsidR="005475D0" w:rsidRDefault="005475D0" w:rsidP="00244C58">
      <w:pPr>
        <w:jc w:val="both"/>
        <w:rPr>
          <w:rStyle w:val="s8"/>
          <w:rFonts w:ascii="Arial" w:eastAsia="Times New Roman" w:hAnsi="Arial" w:cs="Arial"/>
        </w:rPr>
      </w:pPr>
      <w:r>
        <w:rPr>
          <w:rStyle w:val="s8"/>
          <w:rFonts w:ascii="Arial" w:eastAsia="Times New Roman" w:hAnsi="Arial" w:cs="Arial"/>
        </w:rPr>
        <w:t>Safeguarding and promoting the welfare of children is defined in Keeping Children Safe in Education as:</w:t>
      </w:r>
    </w:p>
    <w:p w:rsidR="005475D0" w:rsidRDefault="005475D0" w:rsidP="00244C58">
      <w:pPr>
        <w:jc w:val="both"/>
        <w:rPr>
          <w:rStyle w:val="s8"/>
          <w:rFonts w:ascii="Arial" w:eastAsia="Times New Roman" w:hAnsi="Arial" w:cs="Arial"/>
        </w:rPr>
      </w:pP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5475D0">
      <w:pPr>
        <w:pStyle w:val="ListParagraph"/>
        <w:ind w:left="1584"/>
        <w:jc w:val="both"/>
        <w:rPr>
          <w:rStyle w:val="s8"/>
          <w:rFonts w:ascii="Arial" w:eastAsia="Times New Roman" w:hAnsi="Arial" w:cs="Arial"/>
        </w:rPr>
      </w:pPr>
    </w:p>
    <w:p w:rsidR="004C6E5C" w:rsidRDefault="004C6E5C" w:rsidP="004C6E5C">
      <w:pPr>
        <w:pStyle w:val="s10"/>
        <w:spacing w:before="45" w:beforeAutospacing="0" w:after="45" w:afterAutospacing="0"/>
        <w:rPr>
          <w:rFonts w:ascii="Arial" w:hAnsi="Arial" w:cs="Arial"/>
        </w:rPr>
      </w:pPr>
    </w:p>
    <w:p w:rsidR="004C6E5C" w:rsidRPr="00244C58" w:rsidRDefault="004C6E5C" w:rsidP="004C6E5C">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4C6E5C">
      <w:pPr>
        <w:pStyle w:val="s10"/>
        <w:spacing w:before="45" w:beforeAutospacing="0" w:after="45" w:afterAutospacing="0"/>
        <w:rPr>
          <w:rFonts w:ascii="Arial" w:hAnsi="Arial" w:cs="Arial"/>
        </w:rPr>
      </w:pPr>
      <w:r w:rsidRPr="00244C58">
        <w:rPr>
          <w:rFonts w:ascii="Arial" w:hAnsi="Arial" w:cs="Arial"/>
        </w:rPr>
        <w:t> </w:t>
      </w:r>
    </w:p>
    <w:p w:rsidR="00FA0FCE" w:rsidRDefault="00C8627B" w:rsidP="004C6E5C">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(Section 157 for Independent schools)</w:t>
      </w:r>
      <w:r>
        <w:rPr>
          <w:rFonts w:ascii="Arial" w:eastAsia="Times New Roman" w:hAnsi="Arial" w:cs="Arial"/>
        </w:rPr>
        <w:t xml:space="preserve"> </w:t>
      </w:r>
      <w:r w:rsidRPr="00244C58">
        <w:rPr>
          <w:rFonts w:ascii="Arial" w:eastAsia="Times New Roman" w:hAnsi="Arial" w:cs="Arial"/>
        </w:rPr>
        <w:t>places a statutory responsibility on the governing body to have policies and procedures in place that safeguard and promote the welfare of childre</w:t>
      </w:r>
      <w:r>
        <w:rPr>
          <w:rFonts w:ascii="Arial" w:eastAsia="Times New Roman" w:hAnsi="Arial" w:cs="Arial"/>
        </w:rPr>
        <w:t>n who are pupils of the school.</w:t>
      </w:r>
    </w:p>
    <w:p w:rsidR="00FA0FCE" w:rsidRDefault="00FA0FCE" w:rsidP="004C6E5C">
      <w:pPr>
        <w:jc w:val="both"/>
        <w:rPr>
          <w:rStyle w:val="s8"/>
          <w:rFonts w:ascii="Arial" w:eastAsia="Times New Roman" w:hAnsi="Arial" w:cs="Arial"/>
        </w:rPr>
      </w:pPr>
    </w:p>
    <w:p w:rsidR="004C6E5C" w:rsidRPr="00C8627B" w:rsidRDefault="004C6E5C" w:rsidP="004C6E5C">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3" w:history="1">
        <w:r w:rsidRPr="005B5F07">
          <w:rPr>
            <w:rStyle w:val="Hyperlink"/>
            <w:rFonts w:ascii="Arial" w:eastAsia="Times New Roman" w:hAnsi="Arial" w:cs="Arial"/>
            <w:color w:val="943634" w:themeColor="accent2" w:themeShade="BF"/>
          </w:rPr>
          <w:t>Essex Safeguarding Children Board</w:t>
        </w:r>
      </w:hyperlink>
      <w:r w:rsidRPr="00244C58">
        <w:rPr>
          <w:rStyle w:val="s8"/>
          <w:rFonts w:ascii="Arial" w:eastAsia="Times New Roman" w:hAnsi="Arial" w:cs="Arial"/>
        </w:rPr>
        <w:t xml:space="preserve"> (ESCB)</w:t>
      </w:r>
      <w:r w:rsidR="00C8627B">
        <w:rPr>
          <w:rStyle w:val="s8"/>
          <w:rFonts w:ascii="Arial" w:eastAsia="Times New Roman" w:hAnsi="Arial" w:cs="Arial"/>
        </w:rPr>
        <w:t xml:space="preserve">.  </w:t>
      </w:r>
      <w:r>
        <w:rPr>
          <w:rStyle w:val="s22"/>
          <w:rFonts w:ascii="Arial" w:eastAsia="Times New Roman" w:hAnsi="Arial" w:cs="Arial"/>
        </w:rPr>
        <w:t xml:space="preserve">In Essex, all professionals </w:t>
      </w:r>
      <w:r w:rsidRPr="005B5F07">
        <w:rPr>
          <w:rStyle w:val="s22"/>
          <w:rFonts w:ascii="Arial" w:eastAsia="Times New Roman" w:hAnsi="Arial" w:cs="Arial"/>
        </w:rPr>
        <w:t xml:space="preserve">must </w:t>
      </w:r>
      <w:r>
        <w:rPr>
          <w:rStyle w:val="s22"/>
          <w:rFonts w:ascii="Arial" w:eastAsia="Times New Roman" w:hAnsi="Arial" w:cs="Arial"/>
        </w:rPr>
        <w:t xml:space="preserve">work in </w:t>
      </w:r>
      <w:r w:rsidRPr="001539A4">
        <w:rPr>
          <w:rStyle w:val="s22"/>
          <w:rFonts w:ascii="Arial" w:eastAsia="Times New Roman" w:hAnsi="Arial" w:cs="Arial"/>
        </w:rPr>
        <w:t>accordance with the</w:t>
      </w:r>
      <w:r w:rsidR="006D3F2F" w:rsidRPr="001539A4">
        <w:rPr>
          <w:rStyle w:val="s22"/>
          <w:rFonts w:ascii="Arial" w:eastAsia="Times New Roman" w:hAnsi="Arial" w:cs="Arial"/>
        </w:rPr>
        <w:t xml:space="preserve"> </w:t>
      </w:r>
      <w:hyperlink r:id="rId14" w:history="1">
        <w:r w:rsidR="006D3F2F" w:rsidRPr="001539A4">
          <w:rPr>
            <w:rStyle w:val="Hyperlink"/>
            <w:rFonts w:ascii="Arial" w:eastAsia="Times New Roman" w:hAnsi="Arial" w:cs="Arial"/>
          </w:rPr>
          <w:t>SET Procedures (ESCB, 2018)</w:t>
        </w:r>
      </w:hyperlink>
      <w:r w:rsidR="006D3F2F" w:rsidRPr="001539A4">
        <w:rPr>
          <w:rStyle w:val="s22"/>
          <w:rFonts w:ascii="Arial" w:eastAsia="Times New Roman" w:hAnsi="Arial" w:cs="Arial"/>
        </w:rPr>
        <w:t>.</w:t>
      </w:r>
    </w:p>
    <w:p w:rsidR="00DD33A4" w:rsidRDefault="00DD33A4" w:rsidP="00C8627B">
      <w:pPr>
        <w:pStyle w:val="s10"/>
        <w:spacing w:before="45" w:beforeAutospacing="0" w:after="45" w:afterAutospacing="0"/>
        <w:rPr>
          <w:rFonts w:ascii="Arial" w:hAnsi="Arial" w:cs="Arial"/>
        </w:rPr>
      </w:pPr>
    </w:p>
    <w:p w:rsidR="00DD33A4" w:rsidRDefault="00DD33A4" w:rsidP="00C8627B">
      <w:pPr>
        <w:pStyle w:val="s10"/>
        <w:spacing w:before="45" w:beforeAutospacing="0" w:after="45" w:afterAutospacing="0"/>
        <w:rPr>
          <w:rFonts w:ascii="Arial" w:hAnsi="Arial" w:cs="Arial"/>
        </w:rPr>
      </w:pPr>
    </w:p>
    <w:p w:rsidR="00DD33A4" w:rsidRDefault="00DD33A4" w:rsidP="00C8627B">
      <w:pPr>
        <w:pStyle w:val="s10"/>
        <w:spacing w:before="45" w:beforeAutospacing="0" w:after="45" w:afterAutospacing="0"/>
        <w:rPr>
          <w:rFonts w:ascii="Arial" w:hAnsi="Arial" w:cs="Arial"/>
        </w:rPr>
      </w:pPr>
    </w:p>
    <w:p w:rsidR="00DD33A4" w:rsidRDefault="00DD33A4"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DF06F0" w:rsidRDefault="00DF06F0" w:rsidP="00C8627B">
      <w:pPr>
        <w:pStyle w:val="s10"/>
        <w:spacing w:before="45" w:beforeAutospacing="0" w:after="45" w:afterAutospacing="0"/>
        <w:rPr>
          <w:rFonts w:ascii="Arial" w:hAnsi="Arial" w:cs="Arial"/>
        </w:rPr>
      </w:pPr>
    </w:p>
    <w:p w:rsidR="00C8627B" w:rsidRPr="0062258A" w:rsidRDefault="004C6E5C" w:rsidP="00C8627B">
      <w:pPr>
        <w:pStyle w:val="s10"/>
        <w:spacing w:before="45" w:beforeAutospacing="0" w:after="45" w:afterAutospacing="0"/>
        <w:rPr>
          <w:rFonts w:ascii="Arial" w:hAnsi="Arial" w:cs="Arial"/>
        </w:rPr>
      </w:pPr>
      <w:r w:rsidRPr="0062258A">
        <w:rPr>
          <w:rFonts w:ascii="Arial" w:hAnsi="Arial" w:cs="Arial"/>
        </w:rPr>
        <w:t>Our</w:t>
      </w:r>
      <w:r w:rsidR="00C8627B" w:rsidRPr="0062258A">
        <w:rPr>
          <w:rFonts w:ascii="Arial" w:hAnsi="Arial" w:cs="Arial"/>
        </w:rPr>
        <w:t xml:space="preserve"> school</w:t>
      </w:r>
      <w:r w:rsidR="00B955E8">
        <w:rPr>
          <w:rFonts w:ascii="Arial" w:hAnsi="Arial" w:cs="Arial"/>
        </w:rPr>
        <w:t xml:space="preserve"> also </w:t>
      </w:r>
      <w:r w:rsidR="00C8627B" w:rsidRPr="0062258A">
        <w:rPr>
          <w:rFonts w:ascii="Arial" w:hAnsi="Arial" w:cs="Arial"/>
        </w:rPr>
        <w:t>works in accordance with the following legislation and guidance:</w:t>
      </w:r>
    </w:p>
    <w:p w:rsidR="007B420B" w:rsidRPr="0062258A" w:rsidRDefault="007B420B" w:rsidP="005B5F07">
      <w:pPr>
        <w:spacing w:line="276" w:lineRule="auto"/>
        <w:rPr>
          <w:rFonts w:ascii="Arial" w:eastAsia="Times New Roman" w:hAnsi="Arial" w:cs="Arial"/>
          <w:lang w:eastAsia="en-US"/>
        </w:rPr>
      </w:pPr>
    </w:p>
    <w:p w:rsidR="00C8627B" w:rsidRPr="001539A4" w:rsidRDefault="000B576E" w:rsidP="005B5F07">
      <w:pPr>
        <w:spacing w:line="276" w:lineRule="auto"/>
        <w:rPr>
          <w:rFonts w:ascii="Arial" w:hAnsi="Arial" w:cs="Arial"/>
          <w:i/>
          <w:sz w:val="22"/>
          <w:szCs w:val="22"/>
        </w:rPr>
      </w:pPr>
      <w:hyperlink r:id="rId15" w:history="1">
        <w:r w:rsidR="00C8627B" w:rsidRPr="0062258A">
          <w:rPr>
            <w:rStyle w:val="Hyperlink"/>
            <w:rFonts w:ascii="Arial" w:hAnsi="Arial" w:cs="Arial"/>
            <w:color w:val="943634" w:themeColor="accent2" w:themeShade="BF"/>
          </w:rPr>
          <w:t>Keeping Children Safe in Education</w:t>
        </w:r>
      </w:hyperlink>
      <w:r w:rsidR="008D13A2" w:rsidRPr="0062258A">
        <w:rPr>
          <w:rFonts w:ascii="Arial" w:hAnsi="Arial" w:cs="Arial"/>
        </w:rPr>
        <w:t xml:space="preserve"> </w:t>
      </w:r>
      <w:r w:rsidR="004C6E5C" w:rsidRPr="0062258A">
        <w:rPr>
          <w:rFonts w:ascii="Arial" w:hAnsi="Arial" w:cs="Arial"/>
        </w:rPr>
        <w:t>(</w:t>
      </w:r>
      <w:proofErr w:type="spellStart"/>
      <w:r w:rsidR="004C6E5C" w:rsidRPr="0062258A">
        <w:rPr>
          <w:rFonts w:ascii="Arial" w:hAnsi="Arial" w:cs="Arial"/>
        </w:rPr>
        <w:t>DfE</w:t>
      </w:r>
      <w:proofErr w:type="spellEnd"/>
      <w:r w:rsidR="004C6E5C" w:rsidRPr="0062258A">
        <w:rPr>
          <w:rFonts w:ascii="Arial" w:hAnsi="Arial" w:cs="Arial"/>
        </w:rPr>
        <w:t xml:space="preserve">, </w:t>
      </w:r>
      <w:r w:rsidR="00DD378B">
        <w:rPr>
          <w:rFonts w:ascii="Arial" w:hAnsi="Arial" w:cs="Arial"/>
        </w:rPr>
        <w:t>2018</w:t>
      </w:r>
      <w:r w:rsidR="00C8627B" w:rsidRPr="001539A4">
        <w:rPr>
          <w:rFonts w:ascii="Arial" w:hAnsi="Arial" w:cs="Arial"/>
        </w:rPr>
        <w:t>)</w:t>
      </w:r>
      <w:r w:rsidR="00DD378B">
        <w:rPr>
          <w:rFonts w:ascii="Arial" w:hAnsi="Arial" w:cs="Arial"/>
        </w:rPr>
        <w:t xml:space="preserve"> </w:t>
      </w:r>
    </w:p>
    <w:p w:rsidR="005B5F07" w:rsidRPr="001539A4" w:rsidRDefault="000B576E" w:rsidP="004C6E5C">
      <w:pPr>
        <w:pStyle w:val="s10"/>
        <w:spacing w:before="45" w:beforeAutospacing="0" w:after="45" w:afterAutospacing="0"/>
        <w:rPr>
          <w:rFonts w:ascii="Arial" w:hAnsi="Arial" w:cs="Arial"/>
          <w:sz w:val="22"/>
          <w:szCs w:val="22"/>
        </w:rPr>
      </w:pPr>
      <w:hyperlink r:id="rId16" w:history="1">
        <w:r w:rsidR="00C8627B" w:rsidRPr="001539A4">
          <w:rPr>
            <w:rStyle w:val="Hyperlink"/>
            <w:rFonts w:ascii="Arial" w:hAnsi="Arial" w:cs="Arial"/>
            <w:color w:val="943634" w:themeColor="accent2" w:themeShade="BF"/>
          </w:rPr>
          <w:t>Working Together</w:t>
        </w:r>
      </w:hyperlink>
      <w:r w:rsidR="004C6E5C" w:rsidRPr="001539A4">
        <w:rPr>
          <w:rFonts w:ascii="Arial" w:hAnsi="Arial" w:cs="Arial"/>
          <w:color w:val="943634" w:themeColor="accent2" w:themeShade="BF"/>
        </w:rPr>
        <w:t xml:space="preserve"> </w:t>
      </w:r>
      <w:r w:rsidR="004C6E5C" w:rsidRPr="001539A4">
        <w:rPr>
          <w:rFonts w:ascii="Arial" w:hAnsi="Arial" w:cs="Arial"/>
        </w:rPr>
        <w:t>(</w:t>
      </w:r>
      <w:r w:rsidR="008D13A2" w:rsidRPr="001539A4">
        <w:rPr>
          <w:rFonts w:ascii="Arial" w:hAnsi="Arial" w:cs="Arial"/>
        </w:rPr>
        <w:t>HMG</w:t>
      </w:r>
      <w:r w:rsidR="00DD378B">
        <w:rPr>
          <w:rFonts w:ascii="Arial" w:hAnsi="Arial" w:cs="Arial"/>
        </w:rPr>
        <w:t>, 2018</w:t>
      </w:r>
      <w:r w:rsidR="004C6E5C" w:rsidRPr="001539A4">
        <w:rPr>
          <w:rFonts w:ascii="Arial" w:hAnsi="Arial" w:cs="Arial"/>
        </w:rPr>
        <w:t xml:space="preserve">) </w:t>
      </w:r>
    </w:p>
    <w:p w:rsidR="00145FCB" w:rsidRPr="001539A4" w:rsidRDefault="00145FCB" w:rsidP="004C6E5C">
      <w:pPr>
        <w:pStyle w:val="s10"/>
        <w:spacing w:before="45" w:beforeAutospacing="0" w:after="45" w:afterAutospacing="0"/>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rsidR="004C6E5C" w:rsidRPr="0062258A" w:rsidRDefault="000B576E" w:rsidP="004C6E5C">
      <w:pPr>
        <w:pStyle w:val="s10"/>
        <w:spacing w:before="45" w:beforeAutospacing="0" w:after="45" w:afterAutospacing="0"/>
        <w:rPr>
          <w:rFonts w:ascii="Arial" w:hAnsi="Arial" w:cs="Arial"/>
        </w:rPr>
      </w:pPr>
      <w:hyperlink r:id="rId17"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rsidR="005B5F07" w:rsidRPr="0062258A" w:rsidRDefault="000B576E" w:rsidP="004C6E5C">
      <w:pPr>
        <w:pStyle w:val="s10"/>
        <w:spacing w:before="45" w:beforeAutospacing="0" w:after="45" w:afterAutospacing="0"/>
        <w:rPr>
          <w:rFonts w:ascii="Arial" w:hAnsi="Arial" w:cs="Arial"/>
          <w:color w:val="943634" w:themeColor="accent2" w:themeShade="BF"/>
        </w:rPr>
      </w:pPr>
      <w:hyperlink r:id="rId18" w:history="1">
        <w:r w:rsidR="005B5F07" w:rsidRPr="0062258A">
          <w:rPr>
            <w:rStyle w:val="Hyperlink"/>
            <w:rFonts w:ascii="Arial" w:hAnsi="Arial" w:cs="Arial"/>
            <w:color w:val="943634" w:themeColor="accent2" w:themeShade="BF"/>
          </w:rPr>
          <w:t>Counter-Terrorism and Security Act (HMG, 2015)</w:t>
        </w:r>
      </w:hyperlink>
    </w:p>
    <w:p w:rsidR="005B5F07" w:rsidRPr="0062258A" w:rsidRDefault="000B576E" w:rsidP="004C6E5C">
      <w:pPr>
        <w:pStyle w:val="s10"/>
        <w:spacing w:before="45" w:beforeAutospacing="0" w:after="45" w:afterAutospacing="0"/>
        <w:rPr>
          <w:rFonts w:ascii="Arial" w:hAnsi="Arial" w:cs="Arial"/>
        </w:rPr>
      </w:pPr>
      <w:hyperlink r:id="rId19"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rsidR="003E6852" w:rsidRPr="0062258A" w:rsidRDefault="005B5F07" w:rsidP="003E6852">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Sexual Offences Act (2003)</w:t>
      </w:r>
    </w:p>
    <w:p w:rsidR="003E6852" w:rsidRPr="0062258A" w:rsidRDefault="003E6852" w:rsidP="003E6852">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rsidR="00C41D7C" w:rsidRPr="0062258A" w:rsidRDefault="00C41D7C" w:rsidP="003E6852">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Information sharing advice for safeguarding practitioners (HMG, 2015)</w:t>
      </w:r>
    </w:p>
    <w:p w:rsidR="001539A4" w:rsidRDefault="000B576E" w:rsidP="003E6852">
      <w:pPr>
        <w:autoSpaceDE w:val="0"/>
        <w:autoSpaceDN w:val="0"/>
        <w:adjustRightInd w:val="0"/>
        <w:spacing w:line="276" w:lineRule="auto"/>
        <w:rPr>
          <w:rFonts w:ascii="Arial" w:eastAsia="Times New Roman" w:hAnsi="Arial" w:cs="Arial"/>
          <w:lang w:eastAsia="en-US"/>
        </w:rPr>
      </w:pPr>
      <w:hyperlink r:id="rId20" w:history="1">
        <w:r w:rsidR="001539A4" w:rsidRPr="000B576E">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rsidR="00AF5CA0" w:rsidRPr="0062258A" w:rsidRDefault="000B576E" w:rsidP="003E6852">
      <w:pPr>
        <w:autoSpaceDE w:val="0"/>
        <w:autoSpaceDN w:val="0"/>
        <w:adjustRightInd w:val="0"/>
        <w:spacing w:line="276" w:lineRule="auto"/>
        <w:rPr>
          <w:rFonts w:ascii="Arial" w:eastAsia="Times New Roman" w:hAnsi="Arial" w:cs="Arial"/>
          <w:lang w:eastAsia="en-US"/>
        </w:rPr>
      </w:pPr>
      <w:hyperlink r:id="rId21"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rsidR="00032806" w:rsidRPr="001539A4" w:rsidRDefault="000B576E" w:rsidP="003E6852">
      <w:pPr>
        <w:autoSpaceDE w:val="0"/>
        <w:autoSpaceDN w:val="0"/>
        <w:adjustRightInd w:val="0"/>
        <w:spacing w:line="276" w:lineRule="auto"/>
        <w:rPr>
          <w:rFonts w:ascii="Arial" w:eastAsia="Times New Roman" w:hAnsi="Arial" w:cs="Arial"/>
          <w:lang w:eastAsia="en-US"/>
        </w:rPr>
      </w:pPr>
      <w:hyperlink r:id="rId22"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w:t>
      </w:r>
      <w:proofErr w:type="spellStart"/>
      <w:r w:rsidR="00032806" w:rsidRPr="001539A4">
        <w:rPr>
          <w:rFonts w:ascii="Arial" w:eastAsia="Times New Roman" w:hAnsi="Arial" w:cs="Arial"/>
          <w:lang w:eastAsia="en-US"/>
        </w:rPr>
        <w:t>DfE</w:t>
      </w:r>
      <w:proofErr w:type="spellEnd"/>
      <w:r w:rsidR="00032806" w:rsidRPr="001539A4">
        <w:rPr>
          <w:rFonts w:ascii="Arial" w:eastAsia="Times New Roman" w:hAnsi="Arial" w:cs="Arial"/>
          <w:lang w:eastAsia="en-US"/>
        </w:rPr>
        <w:t>,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rsidR="00145FCB" w:rsidRPr="001539A4" w:rsidRDefault="00145FCB" w:rsidP="00145FCB">
      <w:pPr>
        <w:spacing w:line="276"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rsidR="0062258A" w:rsidRPr="001539A4" w:rsidRDefault="00145FCB" w:rsidP="0062258A">
      <w:pPr>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rsidR="00317314" w:rsidRPr="001539A4" w:rsidRDefault="000B576E" w:rsidP="0062258A">
      <w:pPr>
        <w:rPr>
          <w:rFonts w:ascii="Arial" w:eastAsia="Times New Roman" w:hAnsi="Arial" w:cs="Arial"/>
          <w:lang w:eastAsia="en-US"/>
        </w:rPr>
      </w:pPr>
      <w:hyperlink r:id="rId23" w:history="1">
        <w:r w:rsidR="00317314" w:rsidRPr="001539A4">
          <w:rPr>
            <w:rFonts w:ascii="Arial" w:eastAsia="Times New Roman" w:hAnsi="Arial" w:cs="Arial"/>
            <w:bCs/>
            <w:color w:val="0000FF" w:themeColor="hyperlink"/>
            <w:u w:val="single"/>
          </w:rPr>
          <w:t>Preventing and Tackling Bullying (</w:t>
        </w:r>
        <w:proofErr w:type="spellStart"/>
        <w:r w:rsidR="00317314" w:rsidRPr="001539A4">
          <w:rPr>
            <w:rFonts w:ascii="Arial" w:eastAsia="Times New Roman" w:hAnsi="Arial" w:cs="Arial"/>
            <w:bCs/>
            <w:color w:val="0000FF" w:themeColor="hyperlink"/>
            <w:u w:val="single"/>
          </w:rPr>
          <w:t>DfE</w:t>
        </w:r>
        <w:proofErr w:type="spellEnd"/>
        <w:r w:rsidR="00317314" w:rsidRPr="001539A4">
          <w:rPr>
            <w:rFonts w:ascii="Arial" w:eastAsia="Times New Roman" w:hAnsi="Arial" w:cs="Arial"/>
            <w:bCs/>
            <w:color w:val="0000FF" w:themeColor="hyperlink"/>
            <w:u w:val="single"/>
          </w:rPr>
          <w:t>, 2017)</w:t>
        </w:r>
      </w:hyperlink>
      <w:r w:rsidR="00317314" w:rsidRPr="001539A4">
        <w:rPr>
          <w:rFonts w:ascii="Arial" w:eastAsia="Times New Roman" w:hAnsi="Arial" w:cs="Arial"/>
          <w:bCs/>
        </w:rPr>
        <w:t>,</w:t>
      </w:r>
    </w:p>
    <w:p w:rsidR="00317314" w:rsidRPr="001539A4" w:rsidRDefault="00145FCB" w:rsidP="0062258A">
      <w:pPr>
        <w:autoSpaceDE w:val="0"/>
        <w:autoSpaceDN w:val="0"/>
        <w:adjustRightInd w:val="0"/>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rsidR="00DD378B" w:rsidRPr="000B576E" w:rsidRDefault="000B576E" w:rsidP="00DD378B">
      <w:pPr>
        <w:autoSpaceDE w:val="0"/>
        <w:autoSpaceDN w:val="0"/>
        <w:adjustRightInd w:val="0"/>
        <w:rPr>
          <w:rFonts w:ascii="Arial" w:eastAsia="Times New Roman" w:hAnsi="Arial" w:cs="Arial"/>
          <w:bCs/>
          <w:color w:val="000000"/>
          <w:lang w:val="en-US" w:eastAsia="en-US"/>
        </w:rPr>
      </w:pPr>
      <w:hyperlink r:id="rId24" w:history="1">
        <w:r w:rsidR="0062258A" w:rsidRPr="000B576E">
          <w:rPr>
            <w:rStyle w:val="Hyperlink"/>
            <w:rFonts w:ascii="Arial" w:eastAsia="Times New Roman" w:hAnsi="Arial" w:cs="Arial"/>
            <w:bCs/>
            <w:lang w:val="en-US" w:eastAsia="en-US"/>
          </w:rPr>
          <w:t xml:space="preserve">Sexual violence and sexual harassment between children in schools and colleges </w:t>
        </w:r>
      </w:hyperlink>
      <w:r w:rsidR="00DD378B" w:rsidRPr="000B576E">
        <w:rPr>
          <w:rFonts w:ascii="Arial" w:eastAsia="Times New Roman" w:hAnsi="Arial" w:cs="Arial"/>
          <w:bCs/>
          <w:color w:val="000000"/>
          <w:lang w:val="en-US" w:eastAsia="en-US"/>
        </w:rPr>
        <w:t>(</w:t>
      </w:r>
      <w:proofErr w:type="spellStart"/>
      <w:r w:rsidR="00DD378B" w:rsidRPr="000B576E">
        <w:rPr>
          <w:rFonts w:ascii="Arial" w:eastAsia="Times New Roman" w:hAnsi="Arial" w:cs="Arial"/>
          <w:bCs/>
          <w:color w:val="000000"/>
          <w:lang w:val="en-US" w:eastAsia="en-US"/>
        </w:rPr>
        <w:t>DfE</w:t>
      </w:r>
      <w:proofErr w:type="spellEnd"/>
      <w:r w:rsidR="00DD378B" w:rsidRPr="000B576E">
        <w:rPr>
          <w:rFonts w:ascii="Arial" w:eastAsia="Times New Roman" w:hAnsi="Arial" w:cs="Arial"/>
          <w:bCs/>
          <w:color w:val="000000"/>
          <w:lang w:val="en-US" w:eastAsia="en-US"/>
        </w:rPr>
        <w:t>, 2018</w:t>
      </w:r>
      <w:r w:rsidR="0062258A" w:rsidRPr="000B576E">
        <w:rPr>
          <w:rFonts w:ascii="Arial" w:eastAsia="Times New Roman" w:hAnsi="Arial" w:cs="Arial"/>
          <w:bCs/>
          <w:color w:val="000000"/>
          <w:lang w:val="en-US" w:eastAsia="en-US"/>
        </w:rPr>
        <w:t xml:space="preserve">) </w:t>
      </w:r>
      <w:hyperlink r:id="rId25" w:history="1">
        <w:r w:rsidR="00DD378B" w:rsidRPr="000B576E">
          <w:rPr>
            <w:rStyle w:val="Hyperlink"/>
            <w:rFonts w:ascii="Arial" w:eastAsia="Times New Roman" w:hAnsi="Arial" w:cs="Arial"/>
            <w:bCs/>
            <w:lang w:val="en-US" w:eastAsia="en-US"/>
          </w:rPr>
          <w:t>Promoting positive emotional well-being and reducing the risk of suicide (ESCB, 2018)</w:t>
        </w:r>
      </w:hyperlink>
    </w:p>
    <w:p w:rsidR="00DD378B" w:rsidRDefault="000B576E" w:rsidP="00DD378B">
      <w:pPr>
        <w:autoSpaceDE w:val="0"/>
        <w:autoSpaceDN w:val="0"/>
        <w:adjustRightInd w:val="0"/>
        <w:rPr>
          <w:rFonts w:ascii="Arial" w:eastAsia="Times New Roman" w:hAnsi="Arial" w:cs="Arial"/>
          <w:bCs/>
          <w:color w:val="000000"/>
          <w:lang w:val="en-US" w:eastAsia="en-US"/>
        </w:rPr>
      </w:pPr>
      <w:hyperlink r:id="rId26" w:history="1">
        <w:r w:rsidR="00DD378B" w:rsidRPr="000B576E">
          <w:rPr>
            <w:rStyle w:val="Hyperlink"/>
            <w:rFonts w:ascii="Arial" w:eastAsia="Times New Roman" w:hAnsi="Arial" w:cs="Arial"/>
            <w:bCs/>
            <w:lang w:val="en-US" w:eastAsia="en-US"/>
          </w:rPr>
          <w:t xml:space="preserve">Keeping pupils and staff safe – management of </w:t>
        </w:r>
        <w:proofErr w:type="spellStart"/>
        <w:r w:rsidR="00DD378B" w:rsidRPr="000B576E">
          <w:rPr>
            <w:rStyle w:val="Hyperlink"/>
            <w:rFonts w:ascii="Arial" w:eastAsia="Times New Roman" w:hAnsi="Arial" w:cs="Arial"/>
            <w:bCs/>
            <w:lang w:val="en-US" w:eastAsia="en-US"/>
          </w:rPr>
          <w:t>behaviour</w:t>
        </w:r>
        <w:proofErr w:type="spellEnd"/>
        <w:r w:rsidR="00DD378B" w:rsidRPr="000B576E">
          <w:rPr>
            <w:rStyle w:val="Hyperlink"/>
            <w:rFonts w:ascii="Arial" w:eastAsia="Times New Roman" w:hAnsi="Arial" w:cs="Arial"/>
            <w:bCs/>
            <w:lang w:val="en-US" w:eastAsia="en-US"/>
          </w:rPr>
          <w:t xml:space="preserve"> in schools, including use of physical contact and restrictive / non-restrictive physical intervention to address difficult and harmful </w:t>
        </w:r>
        <w:proofErr w:type="spellStart"/>
        <w:r w:rsidR="00DD378B" w:rsidRPr="000B576E">
          <w:rPr>
            <w:rStyle w:val="Hyperlink"/>
            <w:rFonts w:ascii="Arial" w:eastAsia="Times New Roman" w:hAnsi="Arial" w:cs="Arial"/>
            <w:bCs/>
            <w:lang w:val="en-US" w:eastAsia="en-US"/>
          </w:rPr>
          <w:t>behaviour</w:t>
        </w:r>
        <w:proofErr w:type="spellEnd"/>
        <w:r w:rsidR="00DD378B" w:rsidRPr="000B576E">
          <w:rPr>
            <w:rStyle w:val="Hyperlink"/>
            <w:rFonts w:ascii="Arial" w:eastAsia="Times New Roman" w:hAnsi="Arial" w:cs="Arial"/>
            <w:bCs/>
            <w:lang w:val="en-US" w:eastAsia="en-US"/>
          </w:rPr>
          <w:t xml:space="preserve"> (ESCB, 2018)</w:t>
        </w:r>
      </w:hyperlink>
      <w:r w:rsidR="00DD378B">
        <w:rPr>
          <w:rFonts w:ascii="Arial" w:eastAsia="Times New Roman" w:hAnsi="Arial" w:cs="Arial"/>
          <w:bCs/>
          <w:color w:val="000000"/>
          <w:lang w:val="en-US" w:eastAsia="en-US"/>
        </w:rPr>
        <w:t xml:space="preserve"> </w:t>
      </w:r>
    </w:p>
    <w:p w:rsidR="00913E86" w:rsidRDefault="00913E86" w:rsidP="0062258A">
      <w:pPr>
        <w:autoSpaceDE w:val="0"/>
        <w:autoSpaceDN w:val="0"/>
        <w:adjustRightInd w:val="0"/>
        <w:spacing w:after="240"/>
        <w:rPr>
          <w:rFonts w:ascii="Arial" w:eastAsia="Times New Roman" w:hAnsi="Arial" w:cs="Arial"/>
          <w:bCs/>
          <w:color w:val="000000"/>
          <w:lang w:val="en-US" w:eastAsia="en-US"/>
        </w:rPr>
      </w:pPr>
    </w:p>
    <w:p w:rsidR="001C7ECD" w:rsidRDefault="001C7ECD" w:rsidP="001C7ECD">
      <w:pPr>
        <w:jc w:val="both"/>
        <w:rPr>
          <w:rFonts w:ascii="Arial" w:eastAsia="Times New Roman" w:hAnsi="Arial" w:cs="Arial"/>
          <w:b/>
          <w:bCs/>
        </w:rPr>
      </w:pPr>
      <w:r>
        <w:rPr>
          <w:rFonts w:ascii="Arial" w:eastAsia="Times New Roman" w:hAnsi="Arial" w:cs="Arial"/>
          <w:b/>
          <w:bCs/>
        </w:rPr>
        <w:t>3</w:t>
      </w:r>
      <w:r w:rsidRPr="00244C58">
        <w:rPr>
          <w:rFonts w:ascii="Arial" w:eastAsia="Times New Roman" w:hAnsi="Arial" w:cs="Arial"/>
          <w:b/>
          <w:bCs/>
        </w:rPr>
        <w:t>.</w:t>
      </w:r>
      <w:r>
        <w:rPr>
          <w:rFonts w:ascii="Arial" w:eastAsia="Times New Roman" w:hAnsi="Arial" w:cs="Arial"/>
          <w:b/>
          <w:bCs/>
        </w:rPr>
        <w:t xml:space="preserve">  Roles and responsibilities</w:t>
      </w:r>
    </w:p>
    <w:p w:rsidR="001C7ECD" w:rsidRPr="00244C58" w:rsidRDefault="001C7ECD" w:rsidP="001C7ECD">
      <w:pPr>
        <w:jc w:val="both"/>
        <w:rPr>
          <w:rFonts w:ascii="Arial" w:hAnsi="Arial" w:cs="Arial"/>
        </w:rPr>
      </w:pPr>
      <w:r w:rsidRPr="00244C58">
        <w:rPr>
          <w:rFonts w:ascii="Arial" w:hAnsi="Arial" w:cs="Arial"/>
        </w:rPr>
        <w:t> </w:t>
      </w:r>
    </w:p>
    <w:p w:rsidR="001C7ECD" w:rsidRPr="00244C58" w:rsidRDefault="001C7ECD" w:rsidP="001C7ECD">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1C7ECD">
      <w:pPr>
        <w:pStyle w:val="s10"/>
        <w:spacing w:before="45" w:beforeAutospacing="0" w:after="45" w:afterAutospacing="0"/>
        <w:jc w:val="both"/>
        <w:rPr>
          <w:rFonts w:ascii="Arial" w:hAnsi="Arial" w:cs="Arial"/>
        </w:rPr>
      </w:pPr>
    </w:p>
    <w:p w:rsidR="001C7ECD" w:rsidRDefault="001C7ECD" w:rsidP="001C7ECD">
      <w:pPr>
        <w:pStyle w:val="s10"/>
        <w:spacing w:before="45" w:beforeAutospacing="0" w:after="45" w:afterAutospacing="0"/>
        <w:jc w:val="both"/>
        <w:rPr>
          <w:rFonts w:ascii="Arial" w:hAnsi="Arial" w:cs="Arial"/>
          <w:u w:val="single"/>
        </w:rPr>
      </w:pPr>
      <w:r w:rsidRPr="001C7ECD">
        <w:rPr>
          <w:rFonts w:ascii="Arial" w:hAnsi="Arial" w:cs="Arial"/>
          <w:u w:val="single"/>
        </w:rPr>
        <w:t>The governing body</w:t>
      </w:r>
    </w:p>
    <w:p w:rsidR="001C7ECD" w:rsidRDefault="001C7ECD" w:rsidP="001C7ECD">
      <w:pPr>
        <w:pStyle w:val="s10"/>
        <w:spacing w:before="45" w:beforeAutospacing="0" w:after="45" w:afterAutospacing="0"/>
        <w:jc w:val="both"/>
        <w:rPr>
          <w:rFonts w:ascii="Arial" w:hAnsi="Arial" w:cs="Arial"/>
          <w:u w:val="single"/>
        </w:rPr>
      </w:pPr>
    </w:p>
    <w:p w:rsidR="001C7ECD" w:rsidRDefault="00205A35" w:rsidP="001C7ECD">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policies relating to safeguarding are in place and 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p>
    <w:p w:rsidR="00EE7565" w:rsidRDefault="00EE7565" w:rsidP="001C7ECD">
      <w:pPr>
        <w:pStyle w:val="s10"/>
        <w:spacing w:before="45" w:beforeAutospacing="0" w:after="45" w:afterAutospacing="0"/>
        <w:jc w:val="both"/>
        <w:rPr>
          <w:rFonts w:ascii="Arial" w:hAnsi="Arial" w:cs="Arial"/>
        </w:rPr>
      </w:pPr>
    </w:p>
    <w:p w:rsidR="00EC30DD" w:rsidRDefault="00EE7565" w:rsidP="001C7ECD">
      <w:pPr>
        <w:pStyle w:val="s10"/>
        <w:spacing w:before="45" w:beforeAutospacing="0" w:after="45" w:afterAutospacing="0"/>
        <w:jc w:val="both"/>
        <w:rPr>
          <w:rFonts w:ascii="Arial" w:hAnsi="Arial" w:cs="Arial"/>
        </w:rPr>
      </w:pPr>
      <w:r>
        <w:rPr>
          <w:rFonts w:ascii="Arial" w:hAnsi="Arial" w:cs="Arial"/>
        </w:rPr>
        <w:t>The governing body ensures there is a named designated safeguarding lead and deputy safeguarding lead in place.</w:t>
      </w:r>
    </w:p>
    <w:p w:rsidR="00913E86" w:rsidRDefault="00913E86" w:rsidP="001C7ECD">
      <w:pPr>
        <w:pStyle w:val="s10"/>
        <w:spacing w:before="45" w:beforeAutospacing="0" w:after="45" w:afterAutospacing="0"/>
        <w:jc w:val="both"/>
        <w:rPr>
          <w:rFonts w:ascii="Arial" w:hAnsi="Arial" w:cs="Arial"/>
        </w:rPr>
      </w:pPr>
    </w:p>
    <w:p w:rsidR="00FA0FCE" w:rsidRDefault="00913E86" w:rsidP="001C7ECD">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rsidR="00FF309A" w:rsidRDefault="00FF309A" w:rsidP="001C7ECD">
      <w:pPr>
        <w:pStyle w:val="s10"/>
        <w:spacing w:before="45" w:beforeAutospacing="0" w:after="45" w:afterAutospacing="0"/>
        <w:jc w:val="both"/>
        <w:rPr>
          <w:rFonts w:ascii="Arial" w:hAnsi="Arial" w:cs="Arial"/>
        </w:rPr>
      </w:pPr>
    </w:p>
    <w:p w:rsidR="00DF06F0" w:rsidRDefault="00DF06F0" w:rsidP="001C7ECD">
      <w:pPr>
        <w:pStyle w:val="s10"/>
        <w:spacing w:before="45" w:beforeAutospacing="0" w:after="45" w:afterAutospacing="0"/>
        <w:jc w:val="both"/>
        <w:rPr>
          <w:rFonts w:ascii="Arial" w:hAnsi="Arial" w:cs="Arial"/>
        </w:rPr>
      </w:pPr>
    </w:p>
    <w:p w:rsidR="007B420B" w:rsidRDefault="00707D38" w:rsidP="001C7ECD">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1C7ECD">
      <w:pPr>
        <w:pStyle w:val="s10"/>
        <w:spacing w:before="45" w:beforeAutospacing="0" w:after="45" w:afterAutospacing="0"/>
        <w:jc w:val="both"/>
        <w:rPr>
          <w:rFonts w:ascii="Arial" w:hAnsi="Arial" w:cs="Arial"/>
        </w:rPr>
      </w:pPr>
    </w:p>
    <w:p w:rsidR="00873297" w:rsidRDefault="00873297" w:rsidP="001C7ECD">
      <w:pPr>
        <w:pStyle w:val="s10"/>
        <w:spacing w:before="45" w:beforeAutospacing="0" w:after="45" w:afterAutospacing="0"/>
        <w:jc w:val="both"/>
        <w:rPr>
          <w:rFonts w:ascii="Arial" w:hAnsi="Arial" w:cs="Arial"/>
        </w:rPr>
      </w:pPr>
      <w:r>
        <w:rPr>
          <w:rFonts w:ascii="Arial" w:hAnsi="Arial" w:cs="Arial"/>
        </w:rPr>
        <w:t>The governing body ensures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1C7ECD">
      <w:pPr>
        <w:pStyle w:val="s10"/>
        <w:spacing w:before="45" w:beforeAutospacing="0" w:after="45" w:afterAutospacing="0"/>
        <w:jc w:val="both"/>
        <w:rPr>
          <w:rFonts w:ascii="Arial" w:hAnsi="Arial" w:cs="Arial"/>
        </w:rPr>
      </w:pPr>
    </w:p>
    <w:p w:rsidR="009E2885" w:rsidRDefault="00707D38" w:rsidP="001C7ECD">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rsidR="0040093C" w:rsidRPr="001C7ECD" w:rsidRDefault="0040093C" w:rsidP="001C7ECD">
      <w:pPr>
        <w:pStyle w:val="s10"/>
        <w:spacing w:before="45" w:beforeAutospacing="0" w:after="45" w:afterAutospacing="0"/>
        <w:jc w:val="both"/>
        <w:rPr>
          <w:rFonts w:ascii="Arial" w:hAnsi="Arial" w:cs="Arial"/>
        </w:rPr>
      </w:pPr>
    </w:p>
    <w:p w:rsidR="009E2885" w:rsidRDefault="009E2885" w:rsidP="001C7ECD">
      <w:pPr>
        <w:jc w:val="both"/>
        <w:rPr>
          <w:rFonts w:ascii="Arial" w:eastAsia="Times New Roman" w:hAnsi="Arial" w:cs="Arial"/>
          <w:u w:val="single"/>
        </w:rPr>
      </w:pPr>
      <w:r w:rsidRPr="009E2885">
        <w:rPr>
          <w:rFonts w:ascii="Arial" w:eastAsia="Times New Roman" w:hAnsi="Arial" w:cs="Arial"/>
          <w:u w:val="single"/>
        </w:rPr>
        <w:t>The Designated Safeguarding Lead (and Deputy)</w:t>
      </w:r>
    </w:p>
    <w:p w:rsidR="009E2885" w:rsidRPr="009E2885" w:rsidRDefault="009E2885" w:rsidP="001C7ECD">
      <w:pPr>
        <w:jc w:val="both"/>
        <w:rPr>
          <w:rFonts w:ascii="Arial" w:eastAsia="Times New Roman" w:hAnsi="Arial" w:cs="Arial"/>
          <w:u w:val="single"/>
        </w:rPr>
      </w:pPr>
    </w:p>
    <w:p w:rsidR="009E2885" w:rsidRDefault="00C72CC6" w:rsidP="001C7ECD">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1C7ECD">
      <w:pPr>
        <w:jc w:val="both"/>
        <w:rPr>
          <w:rStyle w:val="s8"/>
          <w:rFonts w:ascii="Arial" w:eastAsia="Times New Roman" w:hAnsi="Arial" w:cs="Arial"/>
        </w:rPr>
      </w:pPr>
    </w:p>
    <w:p w:rsidR="001C7ECD" w:rsidRDefault="001C7ECD" w:rsidP="001C7ECD">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BD5590" w:rsidRDefault="00BD5590" w:rsidP="001C7ECD">
      <w:pPr>
        <w:jc w:val="both"/>
        <w:rPr>
          <w:rStyle w:val="s12"/>
          <w:rFonts w:ascii="Arial" w:eastAsia="Times New Roman" w:hAnsi="Arial" w:cs="Arial"/>
          <w:i/>
          <w:iCs/>
        </w:rPr>
      </w:pPr>
    </w:p>
    <w:p w:rsidR="00BD5590" w:rsidRPr="00BD5590" w:rsidRDefault="00BD5590" w:rsidP="001C7ECD">
      <w:pPr>
        <w:jc w:val="both"/>
        <w:rPr>
          <w:rStyle w:val="s8"/>
          <w:rFonts w:ascii="Arial" w:eastAsia="Times New Roman" w:hAnsi="Arial" w:cs="Arial"/>
          <w:bCs/>
        </w:rPr>
      </w:pPr>
      <w:r w:rsidRPr="00BD5590">
        <w:rPr>
          <w:rFonts w:ascii="Arial" w:eastAsia="Times New Roman" w:hAnsi="Arial" w:cs="Arial"/>
          <w:iCs/>
          <w:u w:val="single"/>
        </w:rPr>
        <w:t>The 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1C7ECD">
      <w:pPr>
        <w:jc w:val="both"/>
        <w:rPr>
          <w:rStyle w:val="s8"/>
          <w:rFonts w:ascii="Arial" w:hAnsi="Arial" w:cs="Arial"/>
        </w:rPr>
      </w:pPr>
    </w:p>
    <w:p w:rsidR="00BD5590" w:rsidRDefault="00BD5590" w:rsidP="001C7ECD">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rsidR="00BD5590" w:rsidRPr="00244C58" w:rsidRDefault="00BD5590" w:rsidP="001C7ECD">
      <w:pPr>
        <w:jc w:val="both"/>
        <w:rPr>
          <w:rStyle w:val="s8"/>
          <w:rFonts w:ascii="Arial" w:hAnsi="Arial" w:cs="Arial"/>
        </w:rPr>
      </w:pPr>
    </w:p>
    <w:p w:rsidR="001C7ECD" w:rsidRPr="002C1A79" w:rsidRDefault="00BD5590" w:rsidP="001C7ECD">
      <w:pPr>
        <w:jc w:val="both"/>
        <w:rPr>
          <w:rFonts w:ascii="Arial" w:hAnsi="Arial" w:cs="Arial"/>
          <w:u w:val="single"/>
        </w:rPr>
      </w:pPr>
      <w:r>
        <w:rPr>
          <w:rFonts w:ascii="Arial" w:hAnsi="Arial" w:cs="Arial"/>
          <w:u w:val="single"/>
        </w:rPr>
        <w:t>A</w:t>
      </w:r>
      <w:r w:rsidR="002C1A79" w:rsidRPr="00FF5D5C">
        <w:rPr>
          <w:rFonts w:ascii="Arial" w:hAnsi="Arial" w:cs="Arial"/>
          <w:u w:val="single"/>
        </w:rPr>
        <w:t>ll school staff</w:t>
      </w:r>
    </w:p>
    <w:p w:rsidR="002C1A79" w:rsidRDefault="002C1A79" w:rsidP="001C7ECD">
      <w:pPr>
        <w:jc w:val="both"/>
        <w:rPr>
          <w:rFonts w:ascii="Arial" w:hAnsi="Arial" w:cs="Arial"/>
        </w:rPr>
      </w:pPr>
    </w:p>
    <w:p w:rsidR="00EC30DD" w:rsidRDefault="00FF5D5C" w:rsidP="007B420B">
      <w:pPr>
        <w:jc w:val="both"/>
        <w:rPr>
          <w:rFonts w:ascii="Arial" w:hAnsi="Arial" w:cs="Arial"/>
        </w:rPr>
      </w:pPr>
      <w:r>
        <w:rPr>
          <w:rFonts w:ascii="Arial" w:hAnsi="Arial" w:cs="Arial"/>
        </w:rPr>
        <w:t>Everyone is our school has</w:t>
      </w:r>
      <w:r w:rsidR="002C1A79">
        <w:rPr>
          <w:rFonts w:ascii="Arial" w:hAnsi="Arial" w:cs="Arial"/>
        </w:rPr>
        <w:t xml:space="preserve"> a responsibility to provide a safe learning environment in which our children can learn.  </w:t>
      </w:r>
      <w:r>
        <w:rPr>
          <w:rFonts w:ascii="Arial" w:hAnsi="Arial" w:cs="Arial"/>
        </w:rPr>
        <w:t xml:space="preserve">All staff members </w:t>
      </w:r>
      <w:r w:rsidR="008429D0">
        <w:rPr>
          <w:rFonts w:ascii="Arial" w:hAnsi="Arial" w:cs="Arial"/>
        </w:rPr>
        <w:t xml:space="preserve">are prepared to identify children who may benefit from early </w:t>
      </w:r>
    </w:p>
    <w:p w:rsidR="0072742E" w:rsidRDefault="008429D0" w:rsidP="007B420B">
      <w:pPr>
        <w:jc w:val="both"/>
        <w:rPr>
          <w:rFonts w:ascii="Arial" w:hAnsi="Arial" w:cs="Arial"/>
        </w:rPr>
      </w:pPr>
      <w:r>
        <w:rPr>
          <w:rFonts w:ascii="Arial" w:hAnsi="Arial" w:cs="Arial"/>
        </w:rPr>
        <w:t xml:space="preserve">help and understand their role within this process.  This includes identifying </w:t>
      </w:r>
      <w:r w:rsidR="00FF5D5C">
        <w:rPr>
          <w:rFonts w:ascii="Arial" w:hAnsi="Arial" w:cs="Arial"/>
        </w:rPr>
        <w:t xml:space="preserve">any </w:t>
      </w:r>
      <w:r>
        <w:rPr>
          <w:rFonts w:ascii="Arial" w:hAnsi="Arial" w:cs="Arial"/>
        </w:rPr>
        <w:t xml:space="preserve">emerging problems </w:t>
      </w:r>
      <w:r w:rsidR="00FF5D5C">
        <w:rPr>
          <w:rFonts w:ascii="Arial" w:hAnsi="Arial" w:cs="Arial"/>
        </w:rPr>
        <w:t xml:space="preserve">so appropriate support may be provided </w:t>
      </w:r>
      <w:r>
        <w:rPr>
          <w:rFonts w:ascii="Arial" w:hAnsi="Arial" w:cs="Arial"/>
        </w:rPr>
        <w:t>and liaising with the designated safeguarding lead to report any concerns.  All staff members are aware of and follow school processes (as set</w:t>
      </w:r>
      <w:r w:rsidR="0018093A">
        <w:rPr>
          <w:rFonts w:ascii="Arial" w:hAnsi="Arial" w:cs="Arial"/>
        </w:rPr>
        <w:t xml:space="preserve"> </w:t>
      </w:r>
    </w:p>
    <w:p w:rsidR="00FA0FCE" w:rsidRDefault="008429D0" w:rsidP="007B420B">
      <w:pPr>
        <w:jc w:val="both"/>
        <w:rPr>
          <w:rFonts w:ascii="Arial" w:hAnsi="Arial" w:cs="Arial"/>
        </w:rPr>
      </w:pPr>
      <w:r>
        <w:rPr>
          <w:rFonts w:ascii="Arial" w:hAnsi="Arial" w:cs="Arial"/>
        </w:rPr>
        <w:t>out in this policy) and are aware of how to make a referral to Social Care if there is a need to do so.</w:t>
      </w:r>
    </w:p>
    <w:p w:rsidR="007B420B" w:rsidRDefault="007B420B" w:rsidP="007B420B">
      <w:pPr>
        <w:jc w:val="both"/>
        <w:rPr>
          <w:rFonts w:ascii="Arial" w:hAnsi="Arial" w:cs="Arial"/>
        </w:rPr>
      </w:pPr>
    </w:p>
    <w:p w:rsidR="007B420B" w:rsidRDefault="001C7ECD" w:rsidP="007B420B">
      <w:pPr>
        <w:pStyle w:val="s10"/>
        <w:spacing w:before="45" w:beforeAutospacing="0" w:after="45" w:afterAutospacing="0"/>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B420B">
      <w:pPr>
        <w:pStyle w:val="s10"/>
        <w:spacing w:before="45" w:beforeAutospacing="0" w:after="45" w:afterAutospacing="0"/>
        <w:rPr>
          <w:rFonts w:ascii="Arial" w:hAnsi="Arial" w:cs="Arial"/>
        </w:rPr>
      </w:pPr>
    </w:p>
    <w:p w:rsidR="009F1A7F" w:rsidRDefault="009F1A7F" w:rsidP="009F1A7F">
      <w:pPr>
        <w:pStyle w:val="s10"/>
        <w:spacing w:before="45" w:beforeAutospacing="0" w:after="45" w:afterAutospacing="0"/>
        <w:jc w:val="both"/>
        <w:rPr>
          <w:rFonts w:ascii="Arial" w:hAnsi="Arial" w:cs="Arial"/>
        </w:rPr>
      </w:pPr>
      <w:r>
        <w:rPr>
          <w:rFonts w:ascii="Arial" w:hAnsi="Arial" w:cs="Arial"/>
        </w:rPr>
        <w:t>Keeping Child</w:t>
      </w:r>
      <w:r w:rsidR="00DD378B">
        <w:rPr>
          <w:rFonts w:ascii="Arial" w:hAnsi="Arial" w:cs="Arial"/>
        </w:rPr>
        <w:t>ren Safe in Education (</w:t>
      </w:r>
      <w:proofErr w:type="spellStart"/>
      <w:r w:rsidR="00DD378B">
        <w:rPr>
          <w:rFonts w:ascii="Arial" w:hAnsi="Arial" w:cs="Arial"/>
        </w:rPr>
        <w:t>DfE</w:t>
      </w:r>
      <w:proofErr w:type="spellEnd"/>
      <w:r w:rsidR="00DD378B">
        <w:rPr>
          <w:rFonts w:ascii="Arial" w:hAnsi="Arial" w:cs="Arial"/>
        </w:rPr>
        <w:t>, 2018</w:t>
      </w:r>
      <w:r>
        <w:rPr>
          <w:rFonts w:ascii="Arial" w:hAnsi="Arial" w:cs="Arial"/>
        </w:rPr>
        <w:t xml:space="preserve">) defines abuse as the maltreatment of a child.  </w:t>
      </w:r>
    </w:p>
    <w:p w:rsidR="009F1A7F" w:rsidRPr="009F1A7F" w:rsidRDefault="009F1A7F" w:rsidP="009F1A7F">
      <w:pPr>
        <w:pStyle w:val="s10"/>
        <w:spacing w:before="45" w:beforeAutospacing="0" w:after="45" w:afterAutospacing="0"/>
        <w:jc w:val="both"/>
        <w:rPr>
          <w:rFonts w:ascii="Arial" w:hAnsi="Arial" w:cs="Arial"/>
          <w:i/>
        </w:rPr>
      </w:pPr>
      <w:r w:rsidRPr="009F1A7F">
        <w:rPr>
          <w:rFonts w:ascii="Arial" w:hAnsi="Arial" w:cs="Arial"/>
          <w:i/>
        </w:rPr>
        <w:lastRenderedPageBreak/>
        <w:t>“Somebody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794C35" w:rsidRDefault="00794C35" w:rsidP="009F1A7F">
      <w:pPr>
        <w:pStyle w:val="s10"/>
        <w:spacing w:before="45" w:beforeAutospacing="0" w:after="45" w:afterAutospacing="0"/>
        <w:jc w:val="both"/>
        <w:rPr>
          <w:rFonts w:ascii="Arial" w:hAnsi="Arial" w:cs="Arial"/>
        </w:rPr>
      </w:pPr>
    </w:p>
    <w:p w:rsidR="00133754" w:rsidRDefault="00133754" w:rsidP="009F1A7F">
      <w:pPr>
        <w:pStyle w:val="s10"/>
        <w:spacing w:before="45" w:beforeAutospacing="0" w:after="45" w:afterAutospacing="0"/>
        <w:jc w:val="both"/>
        <w:rPr>
          <w:rFonts w:ascii="Arial" w:hAnsi="Arial" w:cs="Arial"/>
        </w:rPr>
      </w:pPr>
    </w:p>
    <w:p w:rsidR="00133754" w:rsidRDefault="00133754" w:rsidP="009F1A7F">
      <w:pPr>
        <w:pStyle w:val="s10"/>
        <w:spacing w:before="45" w:beforeAutospacing="0" w:after="45" w:afterAutospacing="0"/>
        <w:jc w:val="both"/>
        <w:rPr>
          <w:rFonts w:ascii="Arial" w:hAnsi="Arial" w:cs="Arial"/>
        </w:rPr>
      </w:pPr>
    </w:p>
    <w:p w:rsidR="00794C35" w:rsidRDefault="00794C35" w:rsidP="009F1A7F">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94C35">
      <w:pPr>
        <w:pStyle w:val="s10"/>
        <w:spacing w:before="45" w:beforeAutospacing="0" w:after="45" w:afterAutospacing="0"/>
        <w:ind w:left="720"/>
        <w:jc w:val="both"/>
        <w:rPr>
          <w:rFonts w:ascii="Arial" w:hAnsi="Arial" w:cs="Arial"/>
        </w:rPr>
      </w:pPr>
    </w:p>
    <w:p w:rsidR="00794C35" w:rsidRDefault="00794C35" w:rsidP="00794C35">
      <w:pPr>
        <w:pStyle w:val="s10"/>
        <w:spacing w:before="45" w:beforeAutospacing="0" w:after="45" w:afterAutospacing="0"/>
        <w:jc w:val="both"/>
        <w:rPr>
          <w:rFonts w:ascii="Arial" w:hAnsi="Arial" w:cs="Arial"/>
        </w:rPr>
      </w:pPr>
      <w:r>
        <w:rPr>
          <w:rFonts w:ascii="Arial" w:hAnsi="Arial" w:cs="Arial"/>
        </w:rPr>
        <w:t>Our school is aware of the signs of abuse and neglect so we are able to identify children who may be in need of help or protection.</w:t>
      </w:r>
      <w:r w:rsidR="00DD378B" w:rsidRPr="00DD378B">
        <w:rPr>
          <w:rFonts w:ascii="Arial" w:hAnsi="Arial" w:cs="Arial"/>
        </w:rPr>
        <w:t xml:space="preserve"> </w:t>
      </w:r>
      <w:r w:rsidR="00DD378B" w:rsidRPr="000B576E">
        <w:rPr>
          <w:rFonts w:ascii="Arial" w:hAnsi="Arial" w:cs="Arial"/>
        </w:rPr>
        <w:t xml:space="preserve">All staff </w:t>
      </w:r>
      <w:proofErr w:type="gramStart"/>
      <w:r w:rsidR="00DD378B" w:rsidRPr="000B576E">
        <w:rPr>
          <w:rFonts w:ascii="Arial" w:hAnsi="Arial" w:cs="Arial"/>
        </w:rPr>
        <w:t>are</w:t>
      </w:r>
      <w:proofErr w:type="gramEnd"/>
      <w:r w:rsidR="00DD378B" w:rsidRPr="000B576E">
        <w:rPr>
          <w:rFonts w:ascii="Arial" w:hAnsi="Arial" w:cs="Arial"/>
        </w:rPr>
        <w:t xml:space="preserve"> aware of environmental factors which may impact on a child’s welfare and safety and understand safeguarding in the wider context (contextual safeguarding).  </w:t>
      </w:r>
      <w:proofErr w:type="gramStart"/>
      <w:r w:rsidR="00DD378B" w:rsidRPr="000B576E">
        <w:rPr>
          <w:rFonts w:ascii="Arial" w:hAnsi="Arial" w:cs="Arial"/>
        </w:rPr>
        <w:t>Staff are</w:t>
      </w:r>
      <w:proofErr w:type="gramEnd"/>
      <w:r w:rsidR="00DD378B" w:rsidRPr="000B576E">
        <w:rPr>
          <w:rFonts w:ascii="Arial" w:hAnsi="Arial" w:cs="Arial"/>
        </w:rPr>
        <w:t xml:space="preserve"> aware of safeguarding issues that can put children at risk of harm and understand that behaviours linked to issues such as drug taking, alcohol abuse, deliberately missing education and sexting put children in danger.</w:t>
      </w:r>
      <w:r w:rsidR="00DD378B">
        <w:rPr>
          <w:rFonts w:ascii="Arial" w:hAnsi="Arial" w:cs="Arial"/>
        </w:rPr>
        <w:t xml:space="preserve">  </w:t>
      </w:r>
    </w:p>
    <w:p w:rsidR="00794C35" w:rsidRPr="00794C35" w:rsidRDefault="00794C35" w:rsidP="00794C35">
      <w:pPr>
        <w:pStyle w:val="s10"/>
        <w:spacing w:before="45" w:beforeAutospacing="0" w:after="45" w:afterAutospacing="0"/>
        <w:jc w:val="both"/>
        <w:rPr>
          <w:rFonts w:ascii="Arial" w:hAnsi="Arial" w:cs="Arial"/>
        </w:rPr>
      </w:pPr>
    </w:p>
    <w:p w:rsidR="00676EDE" w:rsidRDefault="00676EDE" w:rsidP="001C7ECD">
      <w:pPr>
        <w:pStyle w:val="s10"/>
        <w:spacing w:before="45" w:beforeAutospacing="0" w:after="45" w:afterAutospacing="0"/>
        <w:rPr>
          <w:rFonts w:ascii="Arial" w:hAnsi="Arial" w:cs="Arial"/>
          <w:u w:val="single"/>
        </w:rPr>
      </w:pPr>
      <w:r>
        <w:rPr>
          <w:rFonts w:ascii="Arial" w:hAnsi="Arial" w:cs="Arial"/>
          <w:u w:val="single"/>
        </w:rPr>
        <w:t>Peer on peer abuse</w:t>
      </w:r>
    </w:p>
    <w:p w:rsidR="00676EDE" w:rsidRDefault="00676EDE" w:rsidP="001C7ECD">
      <w:pPr>
        <w:pStyle w:val="s10"/>
        <w:spacing w:before="45" w:beforeAutospacing="0" w:after="45" w:afterAutospacing="0"/>
        <w:rPr>
          <w:rFonts w:ascii="Arial" w:hAnsi="Arial" w:cs="Arial"/>
          <w:u w:val="single"/>
        </w:rPr>
      </w:pPr>
    </w:p>
    <w:p w:rsidR="00D45B9B" w:rsidRDefault="00115971" w:rsidP="00115971">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D45B9B">
        <w:rPr>
          <w:rFonts w:ascii="Arial" w:hAnsi="Arial" w:cs="Arial"/>
        </w:rPr>
        <w:t xml:space="preserve">  </w:t>
      </w:r>
      <w:r>
        <w:rPr>
          <w:rFonts w:ascii="Arial" w:hAnsi="Arial" w:cs="Arial"/>
        </w:rPr>
        <w:t xml:space="preserve">  </w:t>
      </w:r>
    </w:p>
    <w:p w:rsidR="00D45B9B" w:rsidRDefault="00D45B9B" w:rsidP="00115971">
      <w:pPr>
        <w:spacing w:before="45" w:after="45"/>
        <w:jc w:val="both"/>
        <w:rPr>
          <w:rFonts w:ascii="Arial" w:hAnsi="Arial" w:cs="Arial"/>
        </w:rPr>
      </w:pPr>
    </w:p>
    <w:p w:rsidR="00573E29" w:rsidRDefault="0074333E" w:rsidP="00D45B9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on-line abuse</w:t>
      </w:r>
      <w:r w:rsidR="00A43EBB">
        <w:rPr>
          <w:rFonts w:ascii="Arial" w:hAnsi="Arial" w:cs="Arial"/>
        </w:rPr>
        <w:t xml:space="preserve">, </w:t>
      </w:r>
      <w:r w:rsidR="00794C35">
        <w:rPr>
          <w:rFonts w:ascii="Arial" w:hAnsi="Arial" w:cs="Arial"/>
        </w:rPr>
        <w:t xml:space="preserve">gender-based abuse, </w:t>
      </w:r>
      <w:r w:rsidR="00A43EBB">
        <w:rPr>
          <w:rFonts w:ascii="Arial" w:hAnsi="Arial" w:cs="Arial"/>
        </w:rPr>
        <w:t>‘sexting’</w:t>
      </w:r>
      <w:r w:rsidR="00115971">
        <w:rPr>
          <w:rFonts w:ascii="Arial" w:hAnsi="Arial" w:cs="Arial"/>
        </w:rPr>
        <w:t xml:space="preserve"> or sexually harmful behaviour.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 xml:space="preserve">ppropriate way, what abuse is and we encourage them to tell a trusted adult if someone is behaving in a way that </w:t>
      </w:r>
    </w:p>
    <w:p w:rsidR="0074333E" w:rsidRDefault="00115971" w:rsidP="00D45B9B">
      <w:pPr>
        <w:spacing w:before="45" w:after="45"/>
        <w:jc w:val="both"/>
        <w:rPr>
          <w:rFonts w:ascii="Arial" w:hAnsi="Arial" w:cs="Arial"/>
        </w:rPr>
      </w:pPr>
      <w:r>
        <w:rPr>
          <w:rFonts w:ascii="Arial" w:hAnsi="Arial" w:cs="Arial"/>
        </w:rPr>
        <w:t>makes them feel uncomfortable.</w:t>
      </w:r>
      <w:r w:rsidR="0074333E" w:rsidRPr="0074333E">
        <w:rPr>
          <w:rFonts w:ascii="Arial" w:hAnsi="Arial" w:cs="Arial"/>
        </w:rPr>
        <w:t xml:space="preserve"> </w:t>
      </w:r>
      <w:r>
        <w:rPr>
          <w:rFonts w:ascii="Arial" w:hAnsi="Arial" w:cs="Arial"/>
        </w:rPr>
        <w:t xml:space="preserve"> </w:t>
      </w:r>
      <w:r w:rsidR="00A43EBB">
        <w:rPr>
          <w:rFonts w:ascii="Arial" w:hAnsi="Arial" w:cs="Arial"/>
        </w:rPr>
        <w:t xml:space="preserve">Our school understands </w:t>
      </w:r>
      <w:r w:rsidR="0074333E" w:rsidRPr="0074333E">
        <w:rPr>
          <w:rFonts w:ascii="Arial" w:hAnsi="Arial" w:cs="Arial"/>
        </w:rPr>
        <w:t>the different gender issues that can be prevalent when dealing with peer on peer abuse</w:t>
      </w:r>
      <w:r w:rsidR="00A43EBB">
        <w:rPr>
          <w:rFonts w:ascii="Arial" w:hAnsi="Arial" w:cs="Arial"/>
        </w:rPr>
        <w:t>.</w:t>
      </w:r>
    </w:p>
    <w:p w:rsidR="00FA0FCE" w:rsidRDefault="00FA0FCE" w:rsidP="00D45B9B">
      <w:pPr>
        <w:spacing w:before="45" w:after="45"/>
        <w:jc w:val="both"/>
        <w:rPr>
          <w:rFonts w:ascii="Arial" w:hAnsi="Arial" w:cs="Arial"/>
          <w:i/>
          <w:color w:val="FF0000"/>
        </w:rPr>
      </w:pPr>
    </w:p>
    <w:p w:rsidR="007C0397" w:rsidRDefault="007C0397" w:rsidP="007C0397">
      <w:pPr>
        <w:shd w:val="clear" w:color="auto" w:fill="FFFFFF"/>
        <w:rPr>
          <w:rFonts w:ascii="Arial" w:eastAsia="Times New Roman" w:hAnsi="Arial" w:cs="Arial"/>
          <w:iCs/>
        </w:rPr>
      </w:pPr>
      <w:r w:rsidRPr="00D93E04">
        <w:rPr>
          <w:rFonts w:ascii="Arial" w:eastAsia="Times New Roman" w:hAnsi="Arial" w:cs="Arial"/>
          <w:iCs/>
        </w:rPr>
        <w:t>We use our sanctions tariff to select the most appropriate way of reprimanding the perpetrators of</w:t>
      </w:r>
    </w:p>
    <w:p w:rsidR="007C0397" w:rsidRDefault="007C0397" w:rsidP="007C0397">
      <w:pPr>
        <w:shd w:val="clear" w:color="auto" w:fill="FFFFFF"/>
        <w:rPr>
          <w:rFonts w:ascii="Arial" w:eastAsia="Times New Roman" w:hAnsi="Arial" w:cs="Arial"/>
          <w:iCs/>
        </w:rPr>
      </w:pPr>
      <w:r>
        <w:rPr>
          <w:rFonts w:ascii="Arial" w:eastAsia="Times New Roman" w:hAnsi="Arial" w:cs="Arial"/>
          <w:iCs/>
        </w:rPr>
        <w:t>such behaviour.  We also use the method of restorative justice where necessary to ensure that our pupils apologise for their behaviour and build amicable relationships with their victims.</w:t>
      </w:r>
    </w:p>
    <w:p w:rsidR="007C0397" w:rsidRPr="00D93E04" w:rsidRDefault="007C0397" w:rsidP="007C0397">
      <w:pPr>
        <w:shd w:val="clear" w:color="auto" w:fill="FFFFFF"/>
        <w:rPr>
          <w:rFonts w:ascii="Calibri" w:eastAsia="Times New Roman" w:hAnsi="Calibri" w:cs="Calibri"/>
          <w:color w:val="000000" w:themeColor="text1"/>
        </w:rPr>
      </w:pPr>
      <w:r>
        <w:rPr>
          <w:rFonts w:ascii="Arial" w:eastAsia="Times New Roman" w:hAnsi="Arial" w:cs="Arial"/>
          <w:iCs/>
        </w:rPr>
        <w:t>Instances are recorded in the anti-bullying log for situations where there is clear evidence of forms of bullying having taken place and entries are made in the racist log where there is evidence of prejudice or discrimination.</w:t>
      </w:r>
    </w:p>
    <w:p w:rsidR="007C0397" w:rsidRDefault="007C0397" w:rsidP="007C0397">
      <w:pPr>
        <w:shd w:val="clear" w:color="auto" w:fill="FFFFFF"/>
        <w:rPr>
          <w:rFonts w:ascii="Arial" w:eastAsia="Times New Roman" w:hAnsi="Arial" w:cs="Arial"/>
          <w:color w:val="000000" w:themeColor="text1"/>
          <w:shd w:val="clear" w:color="auto" w:fill="FFFF00"/>
        </w:rPr>
      </w:pPr>
    </w:p>
    <w:p w:rsidR="007C0397" w:rsidRDefault="007C0397" w:rsidP="007C0397">
      <w:pPr>
        <w:shd w:val="clear" w:color="auto" w:fill="FFFFFF" w:themeFill="background1"/>
        <w:rPr>
          <w:rFonts w:ascii="Arial" w:eastAsia="Times New Roman" w:hAnsi="Arial" w:cs="Arial"/>
          <w:color w:val="000000" w:themeColor="text1"/>
        </w:rPr>
      </w:pPr>
      <w:r w:rsidRPr="00D93E04">
        <w:rPr>
          <w:rFonts w:ascii="Arial" w:eastAsia="Times New Roman" w:hAnsi="Arial" w:cs="Arial"/>
          <w:color w:val="000000" w:themeColor="text1"/>
        </w:rPr>
        <w:t>Both logs are monitored to identify patterns and repeat offenders and repeat victims.  We have trained anti-bullying ambassadors in Years 10 &amp; 11 who assist with the restoration process by supporting and mentoring both the perpetrator and the victims of bullying incidents in order to resolve conflict and provide strategies and support.</w:t>
      </w:r>
    </w:p>
    <w:p w:rsidR="007C0397" w:rsidRDefault="007C0397" w:rsidP="007C0397">
      <w:pPr>
        <w:shd w:val="clear" w:color="auto" w:fill="FFFFFF" w:themeFill="background1"/>
        <w:rPr>
          <w:rFonts w:ascii="Arial" w:eastAsia="Times New Roman" w:hAnsi="Arial" w:cs="Arial"/>
          <w:color w:val="000000" w:themeColor="text1"/>
        </w:rPr>
      </w:pPr>
    </w:p>
    <w:p w:rsidR="007C0397" w:rsidRDefault="007C0397" w:rsidP="007C0397">
      <w:pPr>
        <w:shd w:val="clear" w:color="auto" w:fill="FFFFFF" w:themeFill="background1"/>
        <w:rPr>
          <w:rFonts w:ascii="Arial" w:eastAsia="Times New Roman" w:hAnsi="Arial" w:cs="Arial"/>
          <w:color w:val="000000" w:themeColor="text1"/>
        </w:rPr>
      </w:pPr>
      <w:r>
        <w:rPr>
          <w:rFonts w:ascii="Arial" w:eastAsia="Times New Roman" w:hAnsi="Arial" w:cs="Arial"/>
          <w:color w:val="000000" w:themeColor="text1"/>
        </w:rPr>
        <w:lastRenderedPageBreak/>
        <w:t>Parents and carers are informed of peer on peer abuse.</w:t>
      </w:r>
    </w:p>
    <w:p w:rsidR="007C0397" w:rsidRPr="00D93E04" w:rsidRDefault="007C0397" w:rsidP="007C0397">
      <w:pPr>
        <w:shd w:val="clear" w:color="auto" w:fill="FFFFFF" w:themeFill="background1"/>
        <w:rPr>
          <w:rFonts w:ascii="Arial" w:eastAsia="Times New Roman" w:hAnsi="Arial" w:cs="Arial"/>
          <w:color w:val="000000" w:themeColor="text1"/>
        </w:rPr>
      </w:pPr>
    </w:p>
    <w:p w:rsidR="007C0397" w:rsidRPr="00D93E04" w:rsidRDefault="007C0397" w:rsidP="007C0397">
      <w:pPr>
        <w:shd w:val="clear" w:color="auto" w:fill="FFFFFF"/>
        <w:rPr>
          <w:rFonts w:ascii="Arial" w:eastAsia="Times New Roman" w:hAnsi="Arial" w:cs="Arial"/>
          <w:color w:val="000000" w:themeColor="text1"/>
        </w:rPr>
      </w:pPr>
      <w:r w:rsidRPr="00D93E04">
        <w:rPr>
          <w:rFonts w:ascii="Arial" w:eastAsia="Times New Roman" w:hAnsi="Arial" w:cs="Arial"/>
          <w:color w:val="000000" w:themeColor="text1"/>
        </w:rPr>
        <w:t>Where necessary, we liaise with external agencies including counselling services and the police.</w:t>
      </w:r>
    </w:p>
    <w:p w:rsidR="007C0397" w:rsidRDefault="007C0397" w:rsidP="007C0397">
      <w:pPr>
        <w:shd w:val="clear" w:color="auto" w:fill="FFFFFF"/>
        <w:rPr>
          <w:rFonts w:ascii="Calibri" w:eastAsia="Times New Roman" w:hAnsi="Calibri" w:cs="Calibri"/>
          <w:color w:val="000000"/>
        </w:rPr>
      </w:pPr>
    </w:p>
    <w:p w:rsidR="00676EDE" w:rsidRDefault="00EE7565" w:rsidP="001C7ECD">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1C7ECD">
      <w:pPr>
        <w:pStyle w:val="s10"/>
        <w:spacing w:before="45" w:beforeAutospacing="0" w:after="45" w:afterAutospacing="0"/>
        <w:rPr>
          <w:rFonts w:ascii="Arial" w:hAnsi="Arial" w:cs="Arial"/>
          <w:u w:val="single"/>
        </w:rPr>
      </w:pPr>
    </w:p>
    <w:p w:rsidR="001F4E45" w:rsidRDefault="00676EDE" w:rsidP="00676EDE">
      <w:pPr>
        <w:pStyle w:val="s10"/>
        <w:spacing w:before="45" w:beforeAutospacing="0" w:after="45" w:afterAutospacing="0"/>
        <w:jc w:val="both"/>
        <w:rPr>
          <w:rFonts w:ascii="Arial" w:hAnsi="Arial" w:cs="Arial"/>
        </w:rPr>
      </w:pPr>
      <w:r>
        <w:rPr>
          <w:rFonts w:ascii="Arial" w:hAnsi="Arial" w:cs="Arial"/>
        </w:rPr>
        <w:t>Our school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Additional </w:t>
      </w:r>
      <w:r w:rsidRPr="00676EDE">
        <w:rPr>
          <w:rFonts w:ascii="Arial" w:hAnsi="Arial" w:cs="Arial"/>
        </w:rPr>
        <w:t>barriers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1F4E45" w:rsidRDefault="001F4E45" w:rsidP="00676EDE">
      <w:pPr>
        <w:pStyle w:val="s10"/>
        <w:spacing w:before="45" w:beforeAutospacing="0" w:after="45" w:afterAutospacing="0"/>
        <w:jc w:val="both"/>
        <w:rPr>
          <w:rFonts w:ascii="Arial" w:hAnsi="Arial" w:cs="Arial"/>
        </w:rPr>
      </w:pPr>
    </w:p>
    <w:p w:rsidR="001F4E45" w:rsidRDefault="001F4E45" w:rsidP="001F4E45">
      <w:pPr>
        <w:pStyle w:val="s10"/>
        <w:numPr>
          <w:ilvl w:val="0"/>
          <w:numId w:val="20"/>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1F4E45" w:rsidRDefault="001F4E45" w:rsidP="001F4E45">
      <w:pPr>
        <w:pStyle w:val="s10"/>
        <w:numPr>
          <w:ilvl w:val="0"/>
          <w:numId w:val="20"/>
        </w:numPr>
        <w:spacing w:before="45" w:beforeAutospacing="0" w:after="45" w:afterAutospacing="0"/>
        <w:jc w:val="both"/>
        <w:rPr>
          <w:rFonts w:ascii="Arial" w:hAnsi="Arial" w:cs="Arial"/>
        </w:rPr>
      </w:pPr>
      <w:r>
        <w:rPr>
          <w:rFonts w:ascii="Arial" w:hAnsi="Arial" w:cs="Arial"/>
        </w:rPr>
        <w:t>Children with SEN and disabilities can be disproportionally impacted by things like bullying, without outwardly showing signs</w:t>
      </w:r>
    </w:p>
    <w:p w:rsidR="00676EDE" w:rsidRPr="001F4E45" w:rsidRDefault="001F4E45" w:rsidP="00676EDE">
      <w:pPr>
        <w:pStyle w:val="s10"/>
        <w:numPr>
          <w:ilvl w:val="0"/>
          <w:numId w:val="20"/>
        </w:numPr>
        <w:spacing w:before="45" w:beforeAutospacing="0" w:after="45" w:afterAutospacing="0" w:line="360" w:lineRule="auto"/>
        <w:jc w:val="both"/>
        <w:rPr>
          <w:rFonts w:ascii="Arial" w:hAnsi="Arial" w:cs="Arial"/>
        </w:rPr>
      </w:pPr>
      <w:r w:rsidRPr="001F4E45">
        <w:rPr>
          <w:rFonts w:ascii="Arial" w:hAnsi="Arial" w:cs="Arial"/>
        </w:rPr>
        <w:t>Communication barriers and difficulties in overcoming these barriers</w:t>
      </w:r>
    </w:p>
    <w:p w:rsidR="001F4E45" w:rsidRDefault="001F4E45" w:rsidP="001C7ECD">
      <w:pPr>
        <w:pStyle w:val="s10"/>
        <w:spacing w:before="45" w:beforeAutospacing="0" w:after="45" w:afterAutospacing="0"/>
        <w:rPr>
          <w:rFonts w:ascii="Arial" w:hAnsi="Arial" w:cs="Arial"/>
          <w:u w:val="single"/>
        </w:rPr>
      </w:pPr>
    </w:p>
    <w:p w:rsidR="00EE13E1" w:rsidRDefault="00EE13E1" w:rsidP="001C7ECD">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1C7ECD">
      <w:pPr>
        <w:pStyle w:val="s10"/>
        <w:spacing w:before="45" w:beforeAutospacing="0" w:after="45" w:afterAutospacing="0"/>
        <w:rPr>
          <w:rFonts w:ascii="Arial" w:hAnsi="Arial" w:cs="Arial"/>
          <w:u w:val="single"/>
        </w:rPr>
      </w:pPr>
    </w:p>
    <w:p w:rsidR="00EE13E1" w:rsidRDefault="00EE13E1" w:rsidP="00EE13E1">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r w:rsidR="00DD378B">
        <w:rPr>
          <w:rFonts w:ascii="Arial" w:hAnsi="Arial" w:cs="Arial"/>
        </w:rPr>
        <w:t xml:space="preserve"> </w:t>
      </w:r>
    </w:p>
    <w:p w:rsidR="00DD378B" w:rsidRPr="003E6852" w:rsidRDefault="00DD378B" w:rsidP="00EE13E1">
      <w:pPr>
        <w:pStyle w:val="s10"/>
        <w:spacing w:before="45" w:beforeAutospacing="0" w:after="45" w:afterAutospacing="0"/>
        <w:jc w:val="both"/>
        <w:rPr>
          <w:rFonts w:ascii="Arial" w:hAnsi="Arial" w:cs="Arial"/>
        </w:rPr>
      </w:pPr>
      <w:r w:rsidRPr="000B576E">
        <w:rPr>
          <w:rFonts w:ascii="Arial" w:hAnsi="Arial" w:cs="Arial"/>
        </w:rPr>
        <w:t>The school attendance officer will try to use whatever means are available to make sure contact is made with a missing child. All phone contacts, email addresses will be used and if this fails a home visit will be made if necessary.</w:t>
      </w:r>
    </w:p>
    <w:p w:rsidR="003E6852" w:rsidRDefault="003E6852" w:rsidP="00EE13E1">
      <w:pPr>
        <w:pStyle w:val="s10"/>
        <w:spacing w:before="45" w:beforeAutospacing="0" w:after="45" w:afterAutospacing="0"/>
        <w:jc w:val="both"/>
        <w:rPr>
          <w:rFonts w:ascii="Arial" w:hAnsi="Arial" w:cs="Arial"/>
          <w:u w:val="single"/>
        </w:rPr>
      </w:pPr>
    </w:p>
    <w:p w:rsidR="003E6852" w:rsidRDefault="003E6852" w:rsidP="00EE13E1">
      <w:pPr>
        <w:pStyle w:val="s10"/>
        <w:spacing w:before="45" w:beforeAutospacing="0" w:after="45" w:afterAutospacing="0"/>
        <w:jc w:val="both"/>
        <w:rPr>
          <w:rFonts w:ascii="Arial" w:hAnsi="Arial" w:cs="Arial"/>
        </w:rPr>
      </w:pPr>
      <w:r>
        <w:rPr>
          <w:rFonts w:ascii="Arial" w:hAnsi="Arial" w:cs="Arial"/>
        </w:rPr>
        <w:t>Our school must inform the local authority of any pupil who fails to attend school regularly, or has been absent without school permission for a continuous period of 10 days or more.</w:t>
      </w:r>
    </w:p>
    <w:p w:rsidR="003E6852" w:rsidRDefault="003E6852" w:rsidP="00EE13E1">
      <w:pPr>
        <w:pStyle w:val="s10"/>
        <w:spacing w:before="45" w:beforeAutospacing="0" w:after="45" w:afterAutospacing="0"/>
        <w:jc w:val="both"/>
        <w:rPr>
          <w:rFonts w:ascii="Arial" w:hAnsi="Arial" w:cs="Arial"/>
        </w:rPr>
      </w:pPr>
    </w:p>
    <w:p w:rsidR="003E6852" w:rsidRPr="00B37F03" w:rsidRDefault="003E6852" w:rsidP="00EE13E1">
      <w:pPr>
        <w:pStyle w:val="s10"/>
        <w:spacing w:before="45" w:beforeAutospacing="0" w:after="45" w:afterAutospacing="0"/>
        <w:jc w:val="both"/>
        <w:rPr>
          <w:rFonts w:ascii="Arial" w:hAnsi="Arial" w:cs="Arial"/>
        </w:rPr>
      </w:pPr>
      <w:r w:rsidRPr="00B37F03">
        <w:rPr>
          <w:rFonts w:ascii="Arial" w:hAnsi="Arial" w:cs="Arial"/>
          <w:u w:val="single"/>
        </w:rPr>
        <w:t>Child Sexual Exploitation</w:t>
      </w:r>
      <w:r w:rsidRPr="00B37F03">
        <w:rPr>
          <w:rFonts w:ascii="Arial" w:hAnsi="Arial" w:cs="Arial"/>
        </w:rPr>
        <w:t xml:space="preserve"> (CSE)</w:t>
      </w:r>
    </w:p>
    <w:p w:rsidR="0036697D" w:rsidRPr="00B37F03" w:rsidRDefault="0036697D" w:rsidP="0036697D">
      <w:pPr>
        <w:shd w:val="clear" w:color="auto" w:fill="FFFFFF"/>
        <w:spacing w:before="100" w:beforeAutospacing="1" w:after="100" w:afterAutospacing="1"/>
        <w:jc w:val="both"/>
        <w:rPr>
          <w:rFonts w:ascii="Arial" w:eastAsia="Times New Roman" w:hAnsi="Arial" w:cs="Arial"/>
          <w:color w:val="000000"/>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w:t>
      </w:r>
      <w:proofErr w:type="spellStart"/>
      <w:r w:rsidRPr="00B37F03">
        <w:rPr>
          <w:rFonts w:ascii="Arial" w:eastAsia="Times New Roman" w:hAnsi="Arial" w:cs="Arial"/>
          <w:color w:val="000000"/>
        </w:rPr>
        <w:t>DfE</w:t>
      </w:r>
      <w:proofErr w:type="spellEnd"/>
      <w:r w:rsidRPr="00B37F03">
        <w:rPr>
          <w:rFonts w:ascii="Arial" w:eastAsia="Times New Roman" w:hAnsi="Arial" w:cs="Arial"/>
          <w:color w:val="000000"/>
        </w:rPr>
        <w:t>, 2017) has been adopted:</w:t>
      </w:r>
    </w:p>
    <w:p w:rsidR="0036697D" w:rsidRPr="00B37F03" w:rsidRDefault="0036697D" w:rsidP="00A32274">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3E6852" w:rsidRDefault="00242E0B" w:rsidP="00EE13E1">
      <w:pPr>
        <w:pStyle w:val="s10"/>
        <w:spacing w:before="45" w:beforeAutospacing="0" w:after="45" w:afterAutospacing="0"/>
        <w:jc w:val="both"/>
        <w:rPr>
          <w:rFonts w:ascii="Arial" w:hAnsi="Arial" w:cs="Arial"/>
        </w:rPr>
      </w:pPr>
      <w:r w:rsidRPr="00B37F03">
        <w:rPr>
          <w:rFonts w:ascii="Arial" w:hAnsi="Arial" w:cs="Arial"/>
        </w:rPr>
        <w:t xml:space="preserve">It is understood that a significant number of children who are victims of CSE go missing from home, care and education at some point.  </w:t>
      </w:r>
      <w:r w:rsidR="003E6852" w:rsidRPr="00B37F03">
        <w:rPr>
          <w:rFonts w:ascii="Arial" w:hAnsi="Arial" w:cs="Arial"/>
        </w:rPr>
        <w:t xml:space="preserve">Our school is alert to the signs and indicators of a child becoming at risk of, or subject to, CSE and will take appropriate action to respond to any </w:t>
      </w:r>
      <w:r w:rsidR="003E6852" w:rsidRPr="00B37F03">
        <w:rPr>
          <w:rFonts w:ascii="Arial" w:hAnsi="Arial" w:cs="Arial"/>
        </w:rPr>
        <w:lastRenderedPageBreak/>
        <w:t>concerns.  Th</w:t>
      </w:r>
      <w:r w:rsidRPr="00B37F03">
        <w:rPr>
          <w:rFonts w:ascii="Arial" w:hAnsi="Arial" w:cs="Arial"/>
        </w:rPr>
        <w:t xml:space="preserve">e </w:t>
      </w:r>
      <w:r w:rsidR="00EE7565" w:rsidRPr="00B37F03">
        <w:rPr>
          <w:rFonts w:ascii="Arial" w:hAnsi="Arial" w:cs="Arial"/>
        </w:rPr>
        <w:t>designated safeguarding l</w:t>
      </w:r>
      <w:r w:rsidRPr="00B37F03">
        <w:rPr>
          <w:rFonts w:ascii="Arial" w:hAnsi="Arial" w:cs="Arial"/>
        </w:rPr>
        <w:t>ead</w:t>
      </w:r>
      <w:r w:rsidR="003E6852" w:rsidRPr="00B37F03">
        <w:rPr>
          <w:rFonts w:ascii="Arial" w:hAnsi="Arial" w:cs="Arial"/>
        </w:rPr>
        <w:t xml:space="preserve"> </w:t>
      </w:r>
      <w:r w:rsidR="00A32274">
        <w:rPr>
          <w:rFonts w:ascii="Arial" w:hAnsi="Arial" w:cs="Arial"/>
        </w:rPr>
        <w:t>will lead</w:t>
      </w:r>
      <w:r w:rsidR="003E6852" w:rsidRPr="00B37F03">
        <w:rPr>
          <w:rFonts w:ascii="Arial" w:hAnsi="Arial" w:cs="Arial"/>
        </w:rPr>
        <w:t xml:space="preserve"> </w:t>
      </w:r>
      <w:r w:rsidRPr="00B37F03">
        <w:rPr>
          <w:rFonts w:ascii="Arial" w:hAnsi="Arial" w:cs="Arial"/>
        </w:rPr>
        <w:t>on these issues and work with other agencies as appropriate.</w:t>
      </w:r>
      <w:r>
        <w:rPr>
          <w:rFonts w:ascii="Arial" w:hAnsi="Arial" w:cs="Arial"/>
        </w:rPr>
        <w:t xml:space="preserve">  </w:t>
      </w:r>
    </w:p>
    <w:p w:rsidR="00B37F03" w:rsidRDefault="00B37F03" w:rsidP="00EE13E1">
      <w:pPr>
        <w:pStyle w:val="s10"/>
        <w:spacing w:before="45" w:beforeAutospacing="0" w:after="45" w:afterAutospacing="0"/>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8047"/>
      </w:tblGrid>
      <w:tr w:rsidR="00F4470F" w:rsidRPr="00F4470F">
        <w:trPr>
          <w:trHeight w:val="112"/>
        </w:trPr>
        <w:tc>
          <w:tcPr>
            <w:tcW w:w="8047" w:type="dxa"/>
          </w:tcPr>
          <w:p w:rsidR="0058468F" w:rsidRDefault="00F4470F" w:rsidP="0058468F">
            <w:pPr>
              <w:autoSpaceDE w:val="0"/>
              <w:autoSpaceDN w:val="0"/>
              <w:adjustRightInd w:val="0"/>
              <w:jc w:val="both"/>
              <w:rPr>
                <w:rFonts w:ascii="Arial" w:hAnsi="Arial" w:cs="Arial"/>
                <w:color w:val="000000"/>
                <w:u w:val="single"/>
                <w:lang w:eastAsia="en-US"/>
              </w:rPr>
            </w:pPr>
            <w:r w:rsidRPr="001539A4">
              <w:rPr>
                <w:rFonts w:ascii="Arial" w:hAnsi="Arial" w:cs="Arial"/>
                <w:color w:val="000000"/>
                <w:lang w:eastAsia="en-US"/>
              </w:rPr>
              <w:t xml:space="preserve">This </w:t>
            </w:r>
            <w:hyperlink r:id="rId27" w:history="1">
              <w:r w:rsidRPr="001539A4">
                <w:rPr>
                  <w:rStyle w:val="Hyperlink"/>
                  <w:rFonts w:ascii="Arial" w:hAnsi="Arial" w:cs="Arial"/>
                  <w:lang w:eastAsia="en-US"/>
                </w:rPr>
                <w:t>one page process map</w:t>
              </w:r>
            </w:hyperlink>
            <w:r w:rsidRPr="001539A4">
              <w:rPr>
                <w:rFonts w:ascii="Arial" w:hAnsi="Arial" w:cs="Arial"/>
                <w:color w:val="000000"/>
                <w:lang w:eastAsia="en-US"/>
              </w:rPr>
              <w:t xml:space="preserve"> sets out arrangements for CSE in Essex.</w:t>
            </w:r>
            <w:r w:rsidR="0058468F" w:rsidRPr="00286DCD">
              <w:rPr>
                <w:rFonts w:ascii="Arial" w:hAnsi="Arial" w:cs="Arial"/>
                <w:color w:val="000000"/>
                <w:u w:val="single"/>
                <w:lang w:eastAsia="en-US"/>
              </w:rPr>
              <w:t xml:space="preserve"> </w:t>
            </w:r>
          </w:p>
          <w:p w:rsidR="0058468F" w:rsidRDefault="0058468F" w:rsidP="0058468F">
            <w:pPr>
              <w:autoSpaceDE w:val="0"/>
              <w:autoSpaceDN w:val="0"/>
              <w:adjustRightInd w:val="0"/>
              <w:jc w:val="both"/>
              <w:rPr>
                <w:rFonts w:ascii="Arial" w:hAnsi="Arial" w:cs="Arial"/>
                <w:color w:val="000000"/>
                <w:u w:val="single"/>
                <w:lang w:eastAsia="en-US"/>
              </w:rPr>
            </w:pPr>
          </w:p>
          <w:p w:rsidR="0058468F" w:rsidRPr="000B576E" w:rsidRDefault="0058468F" w:rsidP="0058468F">
            <w:pPr>
              <w:autoSpaceDE w:val="0"/>
              <w:autoSpaceDN w:val="0"/>
              <w:adjustRightInd w:val="0"/>
              <w:jc w:val="both"/>
              <w:rPr>
                <w:rFonts w:ascii="Arial" w:hAnsi="Arial" w:cs="Arial"/>
                <w:color w:val="000000"/>
                <w:u w:val="single"/>
                <w:lang w:eastAsia="en-US"/>
              </w:rPr>
            </w:pPr>
            <w:r w:rsidRPr="000B576E">
              <w:rPr>
                <w:rFonts w:ascii="Arial" w:hAnsi="Arial" w:cs="Arial"/>
                <w:color w:val="000000"/>
                <w:u w:val="single"/>
                <w:lang w:eastAsia="en-US"/>
              </w:rPr>
              <w:t>Child criminal exploitation</w:t>
            </w:r>
          </w:p>
          <w:p w:rsidR="0058468F" w:rsidRPr="000B576E" w:rsidRDefault="0058468F" w:rsidP="0058468F">
            <w:pPr>
              <w:autoSpaceDE w:val="0"/>
              <w:autoSpaceDN w:val="0"/>
              <w:adjustRightInd w:val="0"/>
              <w:jc w:val="both"/>
              <w:rPr>
                <w:rFonts w:ascii="Arial" w:hAnsi="Arial" w:cs="Arial"/>
                <w:color w:val="000000"/>
                <w:lang w:eastAsia="en-US"/>
              </w:rPr>
            </w:pPr>
          </w:p>
          <w:p w:rsidR="0058468F" w:rsidRPr="000B576E" w:rsidRDefault="0058468F" w:rsidP="0058468F">
            <w:pPr>
              <w:autoSpaceDE w:val="0"/>
              <w:autoSpaceDN w:val="0"/>
              <w:adjustRightInd w:val="0"/>
              <w:jc w:val="both"/>
              <w:rPr>
                <w:rFonts w:ascii="Arial" w:hAnsi="Arial" w:cs="Arial"/>
                <w:color w:val="000000"/>
                <w:lang w:eastAsia="en-US"/>
              </w:rPr>
            </w:pPr>
            <w:r w:rsidRPr="000B576E">
              <w:rPr>
                <w:rFonts w:ascii="Arial" w:hAnsi="Arial" w:cs="Arial"/>
                <w:color w:val="000000"/>
                <w:lang w:eastAsia="en-US"/>
              </w:rPr>
              <w:t>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rsidR="0058468F" w:rsidRPr="000B576E" w:rsidRDefault="0058468F" w:rsidP="0058468F">
            <w:pPr>
              <w:autoSpaceDE w:val="0"/>
              <w:autoSpaceDN w:val="0"/>
              <w:adjustRightInd w:val="0"/>
              <w:jc w:val="both"/>
              <w:rPr>
                <w:rFonts w:ascii="Arial" w:hAnsi="Arial" w:cs="Arial"/>
                <w:color w:val="000000"/>
                <w:lang w:eastAsia="en-US"/>
              </w:rPr>
            </w:pPr>
          </w:p>
          <w:p w:rsidR="0058468F" w:rsidRPr="000B576E" w:rsidRDefault="0058468F" w:rsidP="0058468F">
            <w:pPr>
              <w:autoSpaceDE w:val="0"/>
              <w:autoSpaceDN w:val="0"/>
              <w:adjustRightInd w:val="0"/>
              <w:jc w:val="both"/>
              <w:rPr>
                <w:rFonts w:ascii="Arial" w:hAnsi="Arial" w:cs="Arial"/>
                <w:color w:val="000000"/>
                <w:u w:val="single"/>
                <w:lang w:eastAsia="en-US"/>
              </w:rPr>
            </w:pPr>
            <w:r w:rsidRPr="000B576E">
              <w:rPr>
                <w:rFonts w:ascii="Arial" w:hAnsi="Arial" w:cs="Arial"/>
                <w:color w:val="000000"/>
                <w:u w:val="single"/>
                <w:lang w:eastAsia="en-US"/>
              </w:rPr>
              <w:t>Domestic abuse</w:t>
            </w:r>
          </w:p>
          <w:p w:rsidR="0058468F" w:rsidRPr="000B576E" w:rsidRDefault="0058468F" w:rsidP="0058468F">
            <w:pPr>
              <w:autoSpaceDE w:val="0"/>
              <w:autoSpaceDN w:val="0"/>
              <w:adjustRightInd w:val="0"/>
              <w:jc w:val="both"/>
              <w:rPr>
                <w:rFonts w:ascii="Arial" w:hAnsi="Arial" w:cs="Arial"/>
                <w:color w:val="000000"/>
                <w:lang w:eastAsia="en-US"/>
              </w:rPr>
            </w:pPr>
          </w:p>
          <w:p w:rsidR="0058468F" w:rsidRPr="000B576E" w:rsidRDefault="0058468F" w:rsidP="0058468F">
            <w:pPr>
              <w:autoSpaceDE w:val="0"/>
              <w:autoSpaceDN w:val="0"/>
              <w:adjustRightInd w:val="0"/>
              <w:jc w:val="both"/>
              <w:rPr>
                <w:rFonts w:ascii="Arial" w:hAnsi="Arial" w:cs="Arial"/>
                <w:color w:val="000000"/>
                <w:lang w:eastAsia="en-US"/>
              </w:rPr>
            </w:pPr>
            <w:r w:rsidRPr="000B576E">
              <w:rPr>
                <w:rFonts w:ascii="Arial" w:hAnsi="Arial" w:cs="Arial"/>
                <w:color w:val="000000"/>
                <w:lang w:eastAsia="en-US"/>
              </w:rPr>
              <w:t>Domestic abuse can take many forms, including psychological, physical, sexual, financial and emotional.  Our school recognises that exposure to domestic abuse can have a serious, long-term emotional and psychological impact on children.  We work with other key partners and will</w:t>
            </w:r>
          </w:p>
          <w:p w:rsidR="0058468F" w:rsidRDefault="0058468F" w:rsidP="0058468F">
            <w:pPr>
              <w:autoSpaceDE w:val="0"/>
              <w:autoSpaceDN w:val="0"/>
              <w:adjustRightInd w:val="0"/>
              <w:jc w:val="both"/>
              <w:rPr>
                <w:rFonts w:ascii="Arial" w:hAnsi="Arial" w:cs="Arial"/>
                <w:color w:val="000000"/>
                <w:lang w:eastAsia="en-US"/>
              </w:rPr>
            </w:pPr>
            <w:proofErr w:type="gramStart"/>
            <w:r w:rsidRPr="000B576E">
              <w:rPr>
                <w:rFonts w:ascii="Arial" w:hAnsi="Arial" w:cs="Arial"/>
                <w:color w:val="000000"/>
                <w:lang w:eastAsia="en-US"/>
              </w:rPr>
              <w:t>share</w:t>
            </w:r>
            <w:proofErr w:type="gramEnd"/>
            <w:r w:rsidRPr="000B576E">
              <w:rPr>
                <w:rFonts w:ascii="Arial" w:hAnsi="Arial" w:cs="Arial"/>
                <w:color w:val="000000"/>
                <w:lang w:eastAsia="en-US"/>
              </w:rPr>
              <w:t xml:space="preserve"> relevant information where there are concerns that domestic abuse may be an issue for a child or family or be placing a child at risk of harm.</w:t>
            </w:r>
          </w:p>
          <w:p w:rsidR="00F4470F" w:rsidRDefault="00F4470F" w:rsidP="007111CD">
            <w:pPr>
              <w:autoSpaceDE w:val="0"/>
              <w:autoSpaceDN w:val="0"/>
              <w:adjustRightInd w:val="0"/>
              <w:rPr>
                <w:rFonts w:ascii="Arial" w:hAnsi="Arial" w:cs="Arial"/>
                <w:color w:val="000000"/>
                <w:lang w:eastAsia="en-US"/>
              </w:rPr>
            </w:pPr>
          </w:p>
          <w:p w:rsidR="0058468F" w:rsidRPr="00F4470F" w:rsidRDefault="0058468F" w:rsidP="007111CD">
            <w:pPr>
              <w:autoSpaceDE w:val="0"/>
              <w:autoSpaceDN w:val="0"/>
              <w:adjustRightInd w:val="0"/>
              <w:rPr>
                <w:rFonts w:ascii="Arial" w:hAnsi="Arial" w:cs="Arial"/>
                <w:color w:val="000000"/>
                <w:lang w:eastAsia="en-US"/>
              </w:rPr>
            </w:pPr>
          </w:p>
        </w:tc>
      </w:tr>
    </w:tbl>
    <w:p w:rsidR="00242E0B" w:rsidRPr="00242E0B" w:rsidRDefault="00242E0B" w:rsidP="00242E0B">
      <w:pPr>
        <w:pStyle w:val="s10"/>
        <w:spacing w:before="45" w:after="45"/>
        <w:jc w:val="both"/>
        <w:rPr>
          <w:rFonts w:ascii="Arial" w:hAnsi="Arial" w:cs="Arial"/>
          <w:u w:val="single"/>
        </w:rPr>
      </w:pPr>
      <w:r w:rsidRPr="00242E0B">
        <w:rPr>
          <w:rFonts w:ascii="Arial" w:hAnsi="Arial" w:cs="Arial"/>
          <w:u w:val="single"/>
        </w:rPr>
        <w:t>Female Genital Mutilation</w:t>
      </w:r>
      <w:r w:rsidRPr="00242E0B">
        <w:rPr>
          <w:rFonts w:ascii="Arial" w:hAnsi="Arial" w:cs="Arial"/>
        </w:rPr>
        <w:t xml:space="preserve"> (FGM)</w:t>
      </w:r>
    </w:p>
    <w:p w:rsidR="00FF309A" w:rsidRDefault="00242E0B" w:rsidP="00242E0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EC30DD" w:rsidRDefault="00EC30DD" w:rsidP="00242E0B">
      <w:pPr>
        <w:pStyle w:val="s10"/>
        <w:spacing w:before="45" w:beforeAutospacing="0" w:after="45" w:afterAutospacing="0"/>
        <w:jc w:val="both"/>
        <w:rPr>
          <w:rFonts w:ascii="Arial" w:hAnsi="Arial" w:cs="Arial"/>
        </w:rPr>
      </w:pPr>
    </w:p>
    <w:p w:rsidR="0018093A" w:rsidRDefault="00242E0B" w:rsidP="00242E0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t>
      </w:r>
    </w:p>
    <w:p w:rsidR="00242E0B" w:rsidRDefault="00242E0B" w:rsidP="00242E0B">
      <w:pPr>
        <w:pStyle w:val="s10"/>
        <w:spacing w:before="45" w:beforeAutospacing="0" w:after="45" w:afterAutospacing="0"/>
        <w:jc w:val="both"/>
        <w:rPr>
          <w:rFonts w:ascii="Arial" w:hAnsi="Arial" w:cs="Arial"/>
        </w:rPr>
      </w:pPr>
      <w:r w:rsidRPr="00242E0B">
        <w:rPr>
          <w:rFonts w:ascii="Arial" w:hAnsi="Arial" w:cs="Arial"/>
        </w:rPr>
        <w:t>where it appears to have been carried out on a girl under the age of 18.  Our school will operate in accordance with the statutory requirements relating to this issue, and in line with existing local safeguarding procedures.</w:t>
      </w:r>
    </w:p>
    <w:p w:rsidR="00242E0B" w:rsidRDefault="00242E0B" w:rsidP="00242E0B">
      <w:pPr>
        <w:pStyle w:val="s10"/>
        <w:spacing w:before="45" w:beforeAutospacing="0" w:after="45" w:afterAutospacing="0"/>
        <w:jc w:val="both"/>
        <w:rPr>
          <w:rFonts w:ascii="Arial" w:hAnsi="Arial" w:cs="Arial"/>
        </w:rPr>
      </w:pPr>
    </w:p>
    <w:p w:rsidR="00242E0B" w:rsidRPr="00242E0B" w:rsidRDefault="00242E0B" w:rsidP="00242E0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242E0B">
      <w:pPr>
        <w:pStyle w:val="s10"/>
        <w:spacing w:before="45" w:beforeAutospacing="0" w:after="45" w:afterAutospacing="0"/>
        <w:jc w:val="both"/>
        <w:rPr>
          <w:rFonts w:ascii="Arial" w:hAnsi="Arial" w:cs="Arial"/>
        </w:rPr>
      </w:pPr>
    </w:p>
    <w:p w:rsidR="00242E0B" w:rsidRDefault="00242E0B" w:rsidP="00242E0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3E6852" w:rsidRPr="003E6852" w:rsidRDefault="003E6852" w:rsidP="00EE13E1">
      <w:pPr>
        <w:pStyle w:val="s10"/>
        <w:spacing w:before="45" w:beforeAutospacing="0" w:after="45" w:afterAutospacing="0"/>
        <w:jc w:val="both"/>
        <w:rPr>
          <w:rFonts w:ascii="Arial" w:hAnsi="Arial" w:cs="Arial"/>
        </w:rPr>
      </w:pPr>
    </w:p>
    <w:p w:rsidR="001C7ECD" w:rsidRPr="005B5F07" w:rsidRDefault="001C7ECD" w:rsidP="00EE13E1">
      <w:pPr>
        <w:pStyle w:val="s10"/>
        <w:spacing w:before="45" w:beforeAutospacing="0" w:after="45" w:afterAutospacing="0"/>
        <w:jc w:val="both"/>
        <w:rPr>
          <w:rFonts w:ascii="Arial" w:hAnsi="Arial" w:cs="Arial"/>
          <w:u w:val="single"/>
        </w:rPr>
      </w:pPr>
      <w:r w:rsidRPr="005B5F07">
        <w:rPr>
          <w:rFonts w:ascii="Arial" w:hAnsi="Arial" w:cs="Arial"/>
          <w:u w:val="single"/>
        </w:rPr>
        <w:t>Prevention of radicalisation</w:t>
      </w:r>
    </w:p>
    <w:p w:rsidR="001C7ECD" w:rsidRDefault="001C7ECD" w:rsidP="00EE13E1">
      <w:pPr>
        <w:pStyle w:val="s10"/>
        <w:spacing w:before="45" w:beforeAutospacing="0" w:after="45" w:afterAutospacing="0"/>
        <w:jc w:val="both"/>
        <w:rPr>
          <w:rFonts w:ascii="Arial" w:hAnsi="Arial" w:cs="Arial"/>
        </w:rPr>
      </w:pPr>
    </w:p>
    <w:p w:rsidR="001C7ECD" w:rsidRDefault="001C7ECD" w:rsidP="00EE13E1">
      <w:pPr>
        <w:pStyle w:val="s10"/>
        <w:spacing w:before="45" w:beforeAutospacing="0" w:after="45" w:afterAutospacing="0"/>
        <w:jc w:val="both"/>
        <w:rPr>
          <w:rFonts w:ascii="Arial" w:hAnsi="Arial" w:cs="Arial"/>
        </w:rPr>
      </w:pPr>
      <w:r>
        <w:rPr>
          <w:rFonts w:ascii="Arial" w:hAnsi="Arial" w:cs="Arial"/>
        </w:rPr>
        <w:t xml:space="preserve">As of July 2015, the </w:t>
      </w:r>
      <w:hyperlink r:id="rId28"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EE13E1">
      <w:pPr>
        <w:pStyle w:val="s10"/>
        <w:spacing w:before="45" w:beforeAutospacing="0" w:after="45" w:afterAutospacing="0"/>
        <w:jc w:val="both"/>
        <w:rPr>
          <w:rFonts w:ascii="Arial" w:hAnsi="Arial" w:cs="Arial"/>
        </w:rPr>
      </w:pPr>
    </w:p>
    <w:p w:rsidR="00F4470F" w:rsidRDefault="001C7ECD" w:rsidP="00F4470F">
      <w:pPr>
        <w:pStyle w:val="s10"/>
        <w:spacing w:before="45" w:beforeAutospacing="0" w:after="45" w:afterAutospacing="0"/>
        <w:jc w:val="both"/>
        <w:rPr>
          <w:rFonts w:ascii="Arial" w:hAnsi="Arial" w:cs="Arial"/>
        </w:rPr>
      </w:pPr>
      <w:r>
        <w:rPr>
          <w:rFonts w:ascii="Arial" w:hAnsi="Arial" w:cs="Arial"/>
        </w:rPr>
        <w:lastRenderedPageBreak/>
        <w:t>It requires schools to:</w:t>
      </w:r>
    </w:p>
    <w:p w:rsidR="00573E29" w:rsidRDefault="001C7ECD" w:rsidP="00573E29">
      <w:pPr>
        <w:pStyle w:val="s10"/>
        <w:numPr>
          <w:ilvl w:val="0"/>
          <w:numId w:val="22"/>
        </w:numPr>
        <w:spacing w:before="240" w:beforeAutospacing="0" w:after="0" w:afterAutospacing="0"/>
        <w:jc w:val="both"/>
        <w:rPr>
          <w:rFonts w:ascii="Arial" w:hAnsi="Arial" w:cs="Arial"/>
        </w:rPr>
      </w:pPr>
      <w:r w:rsidRPr="00573E29">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F4470F" w:rsidRDefault="001C7ECD" w:rsidP="00F4470F">
      <w:pPr>
        <w:pStyle w:val="s10"/>
        <w:numPr>
          <w:ilvl w:val="0"/>
          <w:numId w:val="22"/>
        </w:numPr>
        <w:spacing w:before="240" w:beforeAutospacing="0" w:after="0" w:afterAutospacing="0"/>
        <w:jc w:val="both"/>
        <w:rPr>
          <w:rFonts w:ascii="Arial" w:hAnsi="Arial" w:cs="Arial"/>
        </w:rPr>
      </w:pPr>
      <w:r w:rsidRPr="00F4470F">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1C7ECD" w:rsidRDefault="001C7ECD" w:rsidP="00F4470F">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365151" w:rsidRPr="000F6FA6" w:rsidRDefault="00365151" w:rsidP="00365151">
      <w:pPr>
        <w:pStyle w:val="s10"/>
        <w:spacing w:before="45" w:after="45"/>
        <w:jc w:val="both"/>
        <w:rPr>
          <w:rFonts w:ascii="Arial" w:hAnsi="Arial" w:cs="Arial"/>
        </w:rPr>
      </w:pPr>
      <w:r>
        <w:rPr>
          <w:rFonts w:ascii="Arial" w:hAnsi="Arial" w:cs="Arial"/>
        </w:rPr>
        <w:t xml:space="preserve">CHANNEL is a national programme which focuses on providing support at an early stage to people identified as vulnerable to being drawn into terrorism.  </w:t>
      </w:r>
      <w:r w:rsidR="00A32274">
        <w:rPr>
          <w:rFonts w:ascii="Arial" w:hAnsi="Arial" w:cs="Arial"/>
        </w:rPr>
        <w:t>All staff members</w:t>
      </w:r>
      <w:r>
        <w:rPr>
          <w:rFonts w:ascii="Arial" w:hAnsi="Arial" w:cs="Arial"/>
        </w:rPr>
        <w:t xml:space="preserve"> understand how to identify those who may benefit from this support and how to </w:t>
      </w:r>
      <w:r w:rsidRPr="001539A4">
        <w:rPr>
          <w:rFonts w:ascii="Arial" w:hAnsi="Arial" w:cs="Arial"/>
        </w:rPr>
        <w:t>make a referral</w:t>
      </w:r>
      <w:r w:rsidR="003235FE" w:rsidRPr="001539A4">
        <w:rPr>
          <w:rFonts w:ascii="Arial" w:hAnsi="Arial" w:cs="Arial"/>
        </w:rPr>
        <w:t xml:space="preserve"> to the Essex CHANNEL panel</w:t>
      </w:r>
      <w:r w:rsidRPr="001539A4">
        <w:rPr>
          <w:rFonts w:ascii="Arial" w:hAnsi="Arial" w:cs="Arial"/>
        </w:rPr>
        <w:t>.</w:t>
      </w:r>
      <w:r w:rsidR="00EC30DD" w:rsidRPr="001539A4">
        <w:rPr>
          <w:rFonts w:ascii="Arial" w:hAnsi="Arial" w:cs="Arial"/>
        </w:rPr>
        <w:t xml:space="preserve">  </w:t>
      </w:r>
      <w:r w:rsidR="00EC30DD" w:rsidRPr="001539A4">
        <w:rPr>
          <w:rFonts w:ascii="Arial" w:hAnsi="Arial" w:cs="Arial"/>
          <w:i/>
        </w:rPr>
        <w:t>(Appendix B)</w:t>
      </w:r>
    </w:p>
    <w:p w:rsidR="00244C58" w:rsidRPr="00244C58" w:rsidRDefault="00794C35" w:rsidP="00244C58">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r w:rsidR="003235FE">
        <w:rPr>
          <w:rFonts w:ascii="Arial" w:eastAsia="Times New Roman" w:hAnsi="Arial" w:cs="Arial"/>
          <w:b/>
          <w:bCs/>
        </w:rPr>
        <w:t xml:space="preserve"> </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F30911" w:rsidRDefault="003235FE" w:rsidP="00F30911">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rsidR="00F30911" w:rsidRDefault="00F30911" w:rsidP="00F30911">
      <w:pPr>
        <w:pStyle w:val="s10"/>
        <w:spacing w:before="45" w:beforeAutospacing="0" w:after="45" w:afterAutospacing="0"/>
        <w:ind w:firstLine="60"/>
        <w:rPr>
          <w:rFonts w:ascii="Arial" w:hAnsi="Arial" w:cs="Arial"/>
        </w:rPr>
      </w:pPr>
    </w:p>
    <w:p w:rsidR="00337E76" w:rsidRPr="00244C58" w:rsidRDefault="00244C58" w:rsidP="00244C58">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F4470F" w:rsidRPr="001539A4" w:rsidRDefault="00244C58" w:rsidP="00F4470F">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F4470F" w:rsidRPr="001539A4">
        <w:rPr>
          <w:rStyle w:val="s8"/>
          <w:rFonts w:ascii="Arial" w:eastAsia="Times New Roman" w:hAnsi="Arial" w:cs="Arial"/>
        </w:rPr>
        <w:t>8</w:t>
      </w:r>
      <w:r w:rsidR="00B72DB6" w:rsidRPr="001539A4">
        <w:rPr>
          <w:rStyle w:val="s8"/>
          <w:rFonts w:ascii="Arial" w:eastAsia="Times New Roman" w:hAnsi="Arial" w:cs="Arial"/>
        </w:rPr>
        <w:t>)</w:t>
      </w:r>
    </w:p>
    <w:p w:rsidR="003235FE" w:rsidRPr="001539A4" w:rsidRDefault="000B576E" w:rsidP="00F4470F">
      <w:pPr>
        <w:pStyle w:val="ListParagraph"/>
        <w:numPr>
          <w:ilvl w:val="0"/>
          <w:numId w:val="23"/>
        </w:numPr>
        <w:spacing w:before="240"/>
        <w:jc w:val="both"/>
        <w:rPr>
          <w:rStyle w:val="s8"/>
          <w:rFonts w:ascii="Arial" w:eastAsia="Times New Roman" w:hAnsi="Arial" w:cs="Arial"/>
        </w:rPr>
      </w:pPr>
      <w:hyperlink r:id="rId29" w:history="1">
        <w:r w:rsidR="003235FE" w:rsidRPr="001539A4">
          <w:rPr>
            <w:rStyle w:val="Hyperlink"/>
            <w:rFonts w:ascii="Arial" w:hAnsi="Arial" w:cs="Arial"/>
            <w:color w:val="22A8D7"/>
          </w:rPr>
          <w:t>Essex Effective Support</w:t>
        </w:r>
      </w:hyperlink>
    </w:p>
    <w:p w:rsidR="00F4470F" w:rsidRPr="001539A4" w:rsidRDefault="00934BDA" w:rsidP="00F4470F">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w:t>
      </w:r>
      <w:proofErr w:type="spellStart"/>
      <w:r w:rsidRPr="001539A4">
        <w:rPr>
          <w:rFonts w:ascii="Arial" w:eastAsia="Times New Roman" w:hAnsi="Arial" w:cs="Arial"/>
        </w:rPr>
        <w:t>DfE</w:t>
      </w:r>
      <w:proofErr w:type="spellEnd"/>
      <w:r w:rsidRPr="001539A4">
        <w:rPr>
          <w:rFonts w:ascii="Arial" w:eastAsia="Times New Roman" w:hAnsi="Arial" w:cs="Arial"/>
        </w:rPr>
        <w:t xml:space="preserve">, </w:t>
      </w:r>
      <w:r w:rsidR="0058468F">
        <w:rPr>
          <w:rFonts w:ascii="Arial" w:eastAsia="Times New Roman" w:hAnsi="Arial" w:cs="Arial"/>
        </w:rPr>
        <w:t>2018</w:t>
      </w:r>
      <w:r w:rsidRPr="001539A4">
        <w:rPr>
          <w:rFonts w:ascii="Arial" w:eastAsia="Times New Roman" w:hAnsi="Arial" w:cs="Arial"/>
        </w:rPr>
        <w:t>)</w:t>
      </w:r>
    </w:p>
    <w:p w:rsidR="00F4470F" w:rsidRPr="001539A4" w:rsidRDefault="00244C58" w:rsidP="00F4470F">
      <w:pPr>
        <w:pStyle w:val="ListParagraph"/>
        <w:numPr>
          <w:ilvl w:val="0"/>
          <w:numId w:val="3"/>
        </w:numPr>
        <w:jc w:val="both"/>
        <w:rPr>
          <w:rStyle w:val="s8"/>
          <w:rFonts w:ascii="Arial" w:hAnsi="Arial" w:cs="Arial"/>
        </w:rPr>
      </w:pPr>
      <w:r w:rsidRPr="001539A4">
        <w:rPr>
          <w:rStyle w:val="s8"/>
          <w:rFonts w:ascii="Arial" w:eastAsia="Times New Roman" w:hAnsi="Arial" w:cs="Arial"/>
        </w:rPr>
        <w:t>Working Together to Safeguard Children (</w:t>
      </w:r>
      <w:proofErr w:type="spellStart"/>
      <w:r w:rsidR="00934BDA" w:rsidRPr="001539A4">
        <w:rPr>
          <w:rStyle w:val="s8"/>
          <w:rFonts w:ascii="Arial" w:eastAsia="Times New Roman" w:hAnsi="Arial" w:cs="Arial"/>
        </w:rPr>
        <w:t>DfE</w:t>
      </w:r>
      <w:proofErr w:type="spellEnd"/>
      <w:r w:rsidR="00934BDA" w:rsidRPr="001539A4">
        <w:rPr>
          <w:rStyle w:val="s8"/>
          <w:rFonts w:ascii="Arial" w:eastAsia="Times New Roman" w:hAnsi="Arial" w:cs="Arial"/>
        </w:rPr>
        <w:t>, 201</w:t>
      </w:r>
      <w:r w:rsidR="0058468F">
        <w:rPr>
          <w:rStyle w:val="s8"/>
          <w:rFonts w:ascii="Arial" w:eastAsia="Times New Roman" w:hAnsi="Arial" w:cs="Arial"/>
        </w:rPr>
        <w:t>8</w:t>
      </w:r>
      <w:r w:rsidRPr="001539A4">
        <w:rPr>
          <w:rStyle w:val="s8"/>
          <w:rFonts w:ascii="Arial" w:eastAsia="Times New Roman" w:hAnsi="Arial" w:cs="Arial"/>
        </w:rPr>
        <w:t>)</w:t>
      </w:r>
    </w:p>
    <w:p w:rsidR="00B72DB6" w:rsidRPr="00F4470F" w:rsidRDefault="00B72DB6" w:rsidP="00F4470F">
      <w:pPr>
        <w:pStyle w:val="ListParagraph"/>
        <w:numPr>
          <w:ilvl w:val="0"/>
          <w:numId w:val="3"/>
        </w:numPr>
        <w:jc w:val="both"/>
        <w:rPr>
          <w:rFonts w:ascii="Arial" w:hAnsi="Arial" w:cs="Arial"/>
        </w:rPr>
      </w:pPr>
      <w:r w:rsidRPr="001539A4">
        <w:rPr>
          <w:rFonts w:ascii="Arial" w:hAnsi="Arial" w:cs="Arial"/>
        </w:rPr>
        <w:t>‘Effective Support</w:t>
      </w:r>
      <w:r w:rsidRPr="00F4470F">
        <w:rPr>
          <w:rFonts w:ascii="Arial" w:hAnsi="Arial" w:cs="Arial"/>
        </w:rPr>
        <w:t xml:space="preserve"> for Children and </w:t>
      </w:r>
      <w:r w:rsidR="00966D9D" w:rsidRPr="00F4470F">
        <w:rPr>
          <w:rFonts w:ascii="Arial" w:hAnsi="Arial" w:cs="Arial"/>
        </w:rPr>
        <w:t xml:space="preserve">Families in Essex’ (ESCB, </w:t>
      </w:r>
      <w:r w:rsidR="002C1A79" w:rsidRPr="00F4470F">
        <w:rPr>
          <w:rFonts w:ascii="Arial" w:hAnsi="Arial" w:cs="Arial"/>
        </w:rPr>
        <w:t>201</w:t>
      </w:r>
      <w:r w:rsidR="00397EFB" w:rsidRPr="00F4470F">
        <w:rPr>
          <w:rFonts w:ascii="Arial" w:hAnsi="Arial" w:cs="Arial"/>
        </w:rPr>
        <w:t>7</w:t>
      </w:r>
      <w:r w:rsidR="00966D9D" w:rsidRPr="00F4470F">
        <w:rPr>
          <w:rFonts w:ascii="Arial" w:hAnsi="Arial" w:cs="Arial"/>
        </w:rPr>
        <w:t>)</w:t>
      </w:r>
    </w:p>
    <w:p w:rsidR="00F4470F" w:rsidRPr="00F30911" w:rsidRDefault="00966D9D" w:rsidP="00DC2963">
      <w:pPr>
        <w:pStyle w:val="s10"/>
        <w:numPr>
          <w:ilvl w:val="0"/>
          <w:numId w:val="3"/>
        </w:numPr>
        <w:spacing w:before="45" w:beforeAutospacing="0" w:after="45" w:afterAutospacing="0"/>
        <w:jc w:val="both"/>
        <w:rPr>
          <w:rFonts w:ascii="Arial" w:eastAsia="Times New Roman" w:hAnsi="Arial" w:cs="Arial"/>
        </w:rPr>
      </w:pPr>
      <w:r w:rsidRPr="00F30911">
        <w:rPr>
          <w:rFonts w:ascii="Arial" w:hAnsi="Arial" w:cs="Arial"/>
        </w:rPr>
        <w:t>PREVENT Duty - Counter-Terrorism and Security Act (HMG, 2015)</w:t>
      </w:r>
    </w:p>
    <w:p w:rsidR="002C1A79" w:rsidRDefault="002C1A79" w:rsidP="00DC2963">
      <w:pPr>
        <w:jc w:val="both"/>
        <w:rPr>
          <w:rFonts w:ascii="Arial" w:eastAsia="Times New Roman" w:hAnsi="Arial" w:cs="Arial"/>
        </w:rPr>
      </w:pPr>
    </w:p>
    <w:p w:rsidR="00DD33A4" w:rsidRDefault="003235FE" w:rsidP="00DD33A4">
      <w:pPr>
        <w:jc w:val="both"/>
        <w:rPr>
          <w:rFonts w:ascii="Arial" w:eastAsia="Times New Roman" w:hAnsi="Arial" w:cs="Arial"/>
        </w:rPr>
      </w:pPr>
      <w:r w:rsidRPr="001539A4">
        <w:rPr>
          <w:rStyle w:val="s8"/>
          <w:rFonts w:ascii="Arial" w:eastAsia="Times New Roman" w:hAnsi="Arial" w:cs="Arial"/>
        </w:rPr>
        <w:t xml:space="preserve">Any staff member or visitor to the school </w:t>
      </w:r>
      <w:r w:rsidR="00F30911" w:rsidRPr="001539A4">
        <w:rPr>
          <w:rStyle w:val="s8"/>
          <w:rFonts w:ascii="Arial" w:eastAsia="Times New Roman" w:hAnsi="Arial" w:cs="Arial"/>
        </w:rPr>
        <w:t>will</w:t>
      </w:r>
      <w:r w:rsidRPr="001539A4">
        <w:rPr>
          <w:rStyle w:val="s8"/>
          <w:rFonts w:ascii="Arial" w:eastAsia="Times New Roman" w:hAnsi="Arial" w:cs="Arial"/>
        </w:rPr>
        <w:t xml:space="preserve"> refer concerns to the </w:t>
      </w:r>
      <w:r w:rsidR="00F30911" w:rsidRPr="001539A4">
        <w:rPr>
          <w:rStyle w:val="s8"/>
          <w:rFonts w:ascii="Arial" w:eastAsia="Times New Roman" w:hAnsi="Arial" w:cs="Arial"/>
        </w:rPr>
        <w:t>designated safeguarding lead or deputy designated safeguarding lead</w:t>
      </w:r>
      <w:r w:rsidRPr="001539A4">
        <w:rPr>
          <w:rStyle w:val="s8"/>
          <w:rFonts w:ascii="Arial" w:eastAsia="Times New Roman" w:hAnsi="Arial" w:cs="Arial"/>
        </w:rPr>
        <w:t xml:space="preserve">.  Where there is risk of immediate harm, concerns will be </w:t>
      </w:r>
      <w:r w:rsidR="00F30911" w:rsidRPr="001539A4">
        <w:rPr>
          <w:rStyle w:val="s8"/>
          <w:rFonts w:ascii="Arial" w:eastAsia="Times New Roman" w:hAnsi="Arial" w:cs="Arial"/>
        </w:rPr>
        <w:t xml:space="preserve">referred by telephone to the Children and Families Hub and / or the Police.  </w:t>
      </w:r>
      <w:r w:rsidR="00F30911" w:rsidRPr="001539A4">
        <w:rPr>
          <w:rFonts w:ascii="Arial" w:eastAsia="Times New Roman" w:hAnsi="Arial" w:cs="Arial"/>
        </w:rPr>
        <w:t xml:space="preserve">Less urgent concerns or requests for support will be referred to the Children and Families Hub via the  </w:t>
      </w:r>
      <w:hyperlink r:id="rId30" w:history="1">
        <w:r w:rsidR="00F30911" w:rsidRPr="001539A4">
          <w:rPr>
            <w:rStyle w:val="Hyperlink"/>
            <w:rFonts w:ascii="Arial" w:hAnsi="Arial" w:cs="Arial"/>
            <w:color w:val="22A8D7"/>
          </w:rPr>
          <w:t>Essex Effective Support</w:t>
        </w:r>
      </w:hyperlink>
      <w:r w:rsidR="00F30911" w:rsidRPr="001539A4">
        <w:rPr>
          <w:rFonts w:ascii="Arial" w:eastAsia="Times New Roman" w:hAnsi="Arial" w:cs="Arial"/>
        </w:rPr>
        <w:t xml:space="preserve"> portal.  </w:t>
      </w:r>
      <w:r w:rsidR="00651E08" w:rsidRPr="001539A4">
        <w:rPr>
          <w:rFonts w:ascii="Arial" w:eastAsia="Times New Roman" w:hAnsi="Arial" w:cs="Arial"/>
        </w:rPr>
        <w:t>Wherever possible, t</w:t>
      </w:r>
      <w:r w:rsidR="00244C58" w:rsidRPr="001539A4">
        <w:rPr>
          <w:rFonts w:ascii="Arial" w:eastAsia="Times New Roman" w:hAnsi="Arial" w:cs="Arial"/>
        </w:rPr>
        <w:t xml:space="preserve">he school will share </w:t>
      </w:r>
      <w:r w:rsidR="00651E08" w:rsidRPr="001539A4">
        <w:rPr>
          <w:rFonts w:ascii="Arial" w:eastAsia="Times New Roman" w:hAnsi="Arial" w:cs="Arial"/>
        </w:rPr>
        <w:t xml:space="preserve">any safeguarding concerns, or </w:t>
      </w:r>
      <w:r w:rsidR="00D83351" w:rsidRPr="001539A4">
        <w:rPr>
          <w:rFonts w:ascii="Arial" w:eastAsia="Times New Roman" w:hAnsi="Arial" w:cs="Arial"/>
        </w:rPr>
        <w:t xml:space="preserve">an </w:t>
      </w:r>
      <w:r w:rsidR="00244C58" w:rsidRPr="001539A4">
        <w:rPr>
          <w:rFonts w:ascii="Arial" w:eastAsia="Times New Roman" w:hAnsi="Arial" w:cs="Arial"/>
        </w:rPr>
        <w:t>intention to refer a child to Children’s Social Care</w:t>
      </w:r>
      <w:r w:rsidR="000D1185" w:rsidRPr="001539A4">
        <w:rPr>
          <w:rFonts w:ascii="Arial" w:eastAsia="Times New Roman" w:hAnsi="Arial" w:cs="Arial"/>
        </w:rPr>
        <w:t>,</w:t>
      </w:r>
      <w:r w:rsidR="00244C58" w:rsidRPr="001539A4">
        <w:rPr>
          <w:rFonts w:ascii="Arial" w:eastAsia="Times New Roman" w:hAnsi="Arial" w:cs="Arial"/>
        </w:rPr>
        <w:t xml:space="preserve"> </w:t>
      </w:r>
      <w:r w:rsidR="00651E08" w:rsidRPr="001539A4">
        <w:rPr>
          <w:rFonts w:ascii="Arial" w:eastAsia="Times New Roman" w:hAnsi="Arial" w:cs="Arial"/>
        </w:rPr>
        <w:t xml:space="preserve">with parents or carers.  However, we will not </w:t>
      </w:r>
      <w:r w:rsidR="00244C58" w:rsidRPr="001539A4">
        <w:rPr>
          <w:rFonts w:ascii="Arial" w:eastAsia="Times New Roman" w:hAnsi="Arial" w:cs="Arial"/>
        </w:rPr>
        <w:t xml:space="preserve">do so </w:t>
      </w:r>
      <w:r w:rsidR="004F4CDC" w:rsidRPr="001539A4">
        <w:rPr>
          <w:rFonts w:ascii="Arial" w:eastAsia="Times New Roman" w:hAnsi="Arial" w:cs="Arial"/>
        </w:rPr>
        <w:t xml:space="preserve">where it is felt that to do so </w:t>
      </w:r>
      <w:r w:rsidR="00244C58" w:rsidRPr="001539A4">
        <w:rPr>
          <w:rFonts w:ascii="Arial" w:eastAsia="Times New Roman" w:hAnsi="Arial" w:cs="Arial"/>
        </w:rPr>
        <w:t xml:space="preserve">could place the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rsidR="00DD33A4" w:rsidRDefault="00DD33A4" w:rsidP="000D1185">
      <w:pPr>
        <w:jc w:val="both"/>
        <w:rPr>
          <w:rFonts w:ascii="Arial" w:eastAsia="Times New Roman" w:hAnsi="Arial" w:cs="Arial"/>
        </w:rPr>
      </w:pPr>
    </w:p>
    <w:p w:rsidR="00DD33A4" w:rsidRDefault="00DD33A4" w:rsidP="000D1185">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rsidR="00DC2963" w:rsidRPr="001539A4" w:rsidRDefault="000D1185" w:rsidP="000D1185">
      <w:pPr>
        <w:jc w:val="both"/>
        <w:rPr>
          <w:rFonts w:ascii="Arial" w:eastAsia="Times New Roman" w:hAnsi="Arial" w:cs="Arial"/>
        </w:rPr>
      </w:pPr>
      <w:r w:rsidRPr="001539A4">
        <w:rPr>
          <w:rFonts w:ascii="Arial" w:eastAsia="Times New Roman" w:hAnsi="Arial" w:cs="Arial"/>
        </w:rPr>
        <w:t>ad</w:t>
      </w:r>
      <w:r w:rsidR="00DD33A4">
        <w:rPr>
          <w:rFonts w:ascii="Arial" w:eastAsia="Times New Roman" w:hAnsi="Arial" w:cs="Arial"/>
        </w:rPr>
        <w:t>d</w:t>
      </w:r>
      <w:r w:rsidRPr="001539A4">
        <w:rPr>
          <w:rFonts w:ascii="Arial" w:eastAsia="Times New Roman" w:hAnsi="Arial" w:cs="Arial"/>
        </w:rPr>
        <w:t xml:space="preserve">ressed or does not appear to be improving, the staff member concerned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rsidR="00515804" w:rsidRPr="001539A4" w:rsidRDefault="00515804" w:rsidP="000D1185">
      <w:pPr>
        <w:jc w:val="both"/>
        <w:rPr>
          <w:rFonts w:ascii="Arial" w:eastAsia="Times New Roman" w:hAnsi="Arial" w:cs="Arial"/>
        </w:rPr>
      </w:pPr>
    </w:p>
    <w:p w:rsidR="00703008" w:rsidRPr="001539A4" w:rsidRDefault="00573E29" w:rsidP="000D1185">
      <w:pPr>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should 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w:t>
      </w:r>
      <w:r w:rsidR="00515804" w:rsidRPr="001539A4">
        <w:rPr>
          <w:rFonts w:ascii="Arial" w:eastAsia="Times New Roman" w:hAnsi="Arial" w:cs="Arial"/>
        </w:rPr>
        <w:lastRenderedPageBreak/>
        <w:t xml:space="preserve">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rsidR="003235FE" w:rsidRPr="001539A4" w:rsidRDefault="003235FE" w:rsidP="000D1185">
      <w:pPr>
        <w:jc w:val="both"/>
        <w:rPr>
          <w:rFonts w:ascii="Arial" w:eastAsia="Times New Roman" w:hAnsi="Arial" w:cs="Arial"/>
        </w:rPr>
      </w:pPr>
    </w:p>
    <w:p w:rsidR="003235FE" w:rsidRDefault="003235FE" w:rsidP="003235FE">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Pr>
          <w:rFonts w:ascii="Arial" w:eastAsia="Times New Roman" w:hAnsi="Arial" w:cs="Arial"/>
        </w:rPr>
        <w:t xml:space="preserve"> and how to share concerns with them.</w:t>
      </w:r>
    </w:p>
    <w:p w:rsidR="007B420B" w:rsidRDefault="007B420B" w:rsidP="00244C58">
      <w:pPr>
        <w:jc w:val="both"/>
        <w:rPr>
          <w:rFonts w:ascii="Arial" w:eastAsia="Times New Roman" w:hAnsi="Arial" w:cs="Arial"/>
          <w:b/>
          <w:bCs/>
        </w:rPr>
      </w:pPr>
    </w:p>
    <w:p w:rsidR="00244C58" w:rsidRPr="00244C58" w:rsidRDefault="002C1A79" w:rsidP="00244C58">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244C58">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515804">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5720E6" w:rsidRDefault="002E3797" w:rsidP="00515804">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515804">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244C58">
      <w:pPr>
        <w:jc w:val="both"/>
        <w:rPr>
          <w:rFonts w:ascii="Arial" w:eastAsia="Times New Roman" w:hAnsi="Arial" w:cs="Arial"/>
        </w:rPr>
      </w:pPr>
    </w:p>
    <w:p w:rsidR="00244C58" w:rsidRDefault="00244C58" w:rsidP="00244C58">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244C58">
      <w:pPr>
        <w:jc w:val="both"/>
        <w:rPr>
          <w:rFonts w:ascii="Arial" w:hAnsi="Arial" w:cs="Arial"/>
        </w:rPr>
      </w:pPr>
    </w:p>
    <w:p w:rsidR="00244C58" w:rsidRPr="00244C58" w:rsidRDefault="009845E5" w:rsidP="00244C58">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F30911" w:rsidRDefault="00244C58" w:rsidP="00E977AE">
      <w:pPr>
        <w:jc w:val="both"/>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 xml:space="preserve">anyone about a safeguarding concern (including parents / carers or pupils), 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rsidR="005C11BF" w:rsidRPr="00F30911" w:rsidRDefault="005C11BF" w:rsidP="00E977AE">
      <w:pPr>
        <w:jc w:val="both"/>
        <w:rPr>
          <w:rFonts w:ascii="Arial" w:eastAsia="Times New Roman" w:hAnsi="Arial" w:cs="Arial"/>
        </w:rPr>
      </w:pPr>
    </w:p>
    <w:p w:rsidR="00244C58" w:rsidRDefault="004F4CDC" w:rsidP="00E977AE">
      <w:pPr>
        <w:jc w:val="both"/>
        <w:rPr>
          <w:rFonts w:ascii="Arial" w:eastAsia="Times New Roman" w:hAnsi="Arial" w:cs="Arial"/>
        </w:rPr>
      </w:pPr>
      <w:r w:rsidRPr="00F30911">
        <w:rPr>
          <w:rFonts w:ascii="Arial" w:eastAsia="Times New Roman" w:hAnsi="Arial" w:cs="Arial"/>
        </w:rPr>
        <w:t>Information on individual child protection cases may be shared by the designated lead (or deputy)</w:t>
      </w:r>
      <w:r>
        <w:rPr>
          <w:rFonts w:ascii="Arial" w:eastAsia="Times New Roman" w:hAnsi="Arial" w:cs="Arial"/>
        </w:rPr>
        <w:t xml:space="preserve"> with other relevant staff members.  This will be on a ‘need to know’ basis only and where it is in the child’s best interests to do so.  </w:t>
      </w:r>
    </w:p>
    <w:p w:rsidR="00337A7B" w:rsidRDefault="00337A7B" w:rsidP="00E977AE">
      <w:pPr>
        <w:jc w:val="both"/>
        <w:rPr>
          <w:rFonts w:ascii="Arial" w:eastAsia="Times New Roman" w:hAnsi="Arial" w:cs="Arial"/>
        </w:rPr>
      </w:pPr>
    </w:p>
    <w:p w:rsidR="002741EE" w:rsidRDefault="002741EE" w:rsidP="00E977AE">
      <w:pPr>
        <w:jc w:val="both"/>
        <w:rPr>
          <w:rFonts w:ascii="Arial" w:eastAsia="Times New Roman" w:hAnsi="Arial" w:cs="Arial"/>
        </w:rPr>
      </w:pPr>
    </w:p>
    <w:p w:rsidR="002741EE" w:rsidRDefault="002741EE" w:rsidP="00E977AE">
      <w:pPr>
        <w:jc w:val="both"/>
        <w:rPr>
          <w:rFonts w:ascii="Arial" w:eastAsia="Times New Roman" w:hAnsi="Arial" w:cs="Arial"/>
        </w:rPr>
      </w:pPr>
    </w:p>
    <w:p w:rsidR="002741EE" w:rsidRDefault="002741EE" w:rsidP="00E977AE">
      <w:pPr>
        <w:jc w:val="both"/>
        <w:rPr>
          <w:rFonts w:ascii="Arial" w:eastAsia="Times New Roman" w:hAnsi="Arial" w:cs="Arial"/>
        </w:rPr>
      </w:pPr>
    </w:p>
    <w:p w:rsidR="001F4E45" w:rsidRDefault="009845E5" w:rsidP="00C41D7C">
      <w:pPr>
        <w:jc w:val="both"/>
        <w:rPr>
          <w:rFonts w:ascii="Arial" w:eastAsia="Times New Roman" w:hAnsi="Arial" w:cs="Arial"/>
          <w:b/>
          <w:bCs/>
        </w:rPr>
      </w:pPr>
      <w:r>
        <w:rPr>
          <w:rFonts w:ascii="Arial" w:eastAsia="Times New Roman" w:hAnsi="Arial" w:cs="Arial"/>
          <w:b/>
          <w:bCs/>
        </w:rPr>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573E29" w:rsidRDefault="00573E29" w:rsidP="00C41D7C">
      <w:pPr>
        <w:jc w:val="both"/>
        <w:rPr>
          <w:rFonts w:ascii="Arial" w:eastAsia="Times New Roman" w:hAnsi="Arial" w:cs="Arial"/>
        </w:rPr>
      </w:pPr>
    </w:p>
    <w:p w:rsidR="00FD22B7" w:rsidRPr="00D30C56" w:rsidRDefault="00FD22B7" w:rsidP="00C41D7C">
      <w:pPr>
        <w:jc w:val="both"/>
        <w:rPr>
          <w:rFonts w:ascii="Arial" w:eastAsia="Times New Roman" w:hAnsi="Arial" w:cs="Arial"/>
        </w:rPr>
      </w:pPr>
      <w:r w:rsidRPr="00D30C56">
        <w:rPr>
          <w:rFonts w:ascii="Arial" w:eastAsia="Times New Roman" w:hAnsi="Arial" w:cs="Arial"/>
        </w:rPr>
        <w:t>Well-kept records are essential to good child protection practice.  Our school is clear about the need to record any concern held about a child or children within our school, the status of such records and when these records should be shared with other agencies.</w:t>
      </w:r>
    </w:p>
    <w:p w:rsidR="00FD22B7" w:rsidRPr="00D30C56" w:rsidRDefault="00FD22B7" w:rsidP="00C41D7C">
      <w:pPr>
        <w:jc w:val="both"/>
        <w:rPr>
          <w:rFonts w:ascii="Arial" w:eastAsia="Times New Roman" w:hAnsi="Arial" w:cs="Arial"/>
        </w:rPr>
      </w:pPr>
    </w:p>
    <w:p w:rsidR="00C41D7C" w:rsidRPr="00244C58" w:rsidRDefault="00C41D7C" w:rsidP="00C41D7C">
      <w:pPr>
        <w:jc w:val="both"/>
        <w:rPr>
          <w:rFonts w:ascii="Arial" w:eastAsia="Times New Roman" w:hAnsi="Arial" w:cs="Arial"/>
        </w:rPr>
      </w:pPr>
      <w:r w:rsidRPr="00D30C56">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D30C56">
        <w:rPr>
          <w:rFonts w:ascii="Arial" w:eastAsia="Times New Roman" w:hAnsi="Arial" w:cs="Arial"/>
        </w:rPr>
        <w:t>201</w:t>
      </w:r>
      <w:r w:rsidRPr="00D30C56">
        <w:rPr>
          <w:rFonts w:ascii="Arial" w:eastAsia="Times New Roman" w:hAnsi="Arial" w:cs="Arial"/>
        </w:rPr>
        <w:t>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where there are real safeguarding concerns.  Fears about sharing information cannot be allowed to stand in the way of the need to safeguard and promote the welfare of childr</w:t>
      </w:r>
      <w:r w:rsidR="00CC6AED" w:rsidRPr="00D30C56">
        <w:rPr>
          <w:rFonts w:ascii="Arial" w:eastAsia="Times New Roman" w:hAnsi="Arial" w:cs="Arial"/>
        </w:rPr>
        <w:t xml:space="preserve">en at risk of abuse or neglect.  Generic data flows related to child protection are recorded in our Records of Processing Activity and </w:t>
      </w:r>
      <w:r w:rsidR="00CC6AED" w:rsidRPr="00D30C56">
        <w:rPr>
          <w:rFonts w:ascii="Arial" w:eastAsia="Times New Roman" w:hAnsi="Arial" w:cs="Arial"/>
        </w:rPr>
        <w:lastRenderedPageBreak/>
        <w:t>regularly reviewed; and our online school privacy notices accurately reflect our use of data for child protection purposes.</w:t>
      </w:r>
    </w:p>
    <w:p w:rsidR="00C41D7C" w:rsidRDefault="00C41D7C" w:rsidP="00C41D7C">
      <w:pPr>
        <w:jc w:val="both"/>
        <w:rPr>
          <w:rFonts w:ascii="Arial" w:eastAsia="Times New Roman" w:hAnsi="Arial" w:cs="Arial"/>
        </w:rPr>
      </w:pPr>
    </w:p>
    <w:p w:rsidR="00326D9A" w:rsidRPr="00F30911" w:rsidRDefault="00244C58" w:rsidP="00BA7C35">
      <w:pPr>
        <w:jc w:val="both"/>
        <w:rPr>
          <w:rFonts w:ascii="Arial" w:eastAsia="Times New Roman" w:hAnsi="Arial" w:cs="Arial"/>
        </w:rPr>
      </w:pPr>
      <w:r w:rsidRPr="00F30911">
        <w:rPr>
          <w:rFonts w:ascii="Arial" w:eastAsia="Times New Roman" w:hAnsi="Arial" w:cs="Arial"/>
        </w:rPr>
        <w:t xml:space="preserve">Any member of staff receiving a disclosure of abuse or noticing signs or indicators of abuse, </w:t>
      </w:r>
      <w:r w:rsidR="002E3797" w:rsidRPr="00F30911">
        <w:rPr>
          <w:rFonts w:ascii="Arial" w:eastAsia="Times New Roman" w:hAnsi="Arial" w:cs="Arial"/>
        </w:rPr>
        <w:t>will</w:t>
      </w:r>
      <w:r w:rsidRPr="00F30911">
        <w:rPr>
          <w:rFonts w:ascii="Arial" w:eastAsia="Times New Roman" w:hAnsi="Arial" w:cs="Arial"/>
        </w:rPr>
        <w:t xml:space="preserve"> record </w:t>
      </w:r>
      <w:r w:rsidR="00DE0F18" w:rsidRPr="00F30911">
        <w:rPr>
          <w:rFonts w:ascii="Arial" w:eastAsia="Times New Roman" w:hAnsi="Arial" w:cs="Arial"/>
        </w:rPr>
        <w:t xml:space="preserve">it </w:t>
      </w:r>
      <w:r w:rsidRPr="00F30911">
        <w:rPr>
          <w:rFonts w:ascii="Arial" w:eastAsia="Times New Roman" w:hAnsi="Arial" w:cs="Arial"/>
        </w:rPr>
        <w:t>as soon as possible</w:t>
      </w:r>
      <w:r w:rsidR="00DE0F18" w:rsidRPr="00F30911">
        <w:rPr>
          <w:rFonts w:ascii="Arial" w:eastAsia="Times New Roman" w:hAnsi="Arial" w:cs="Arial"/>
        </w:rPr>
        <w:t>,</w:t>
      </w:r>
      <w:r w:rsidRPr="00F30911">
        <w:rPr>
          <w:rFonts w:ascii="Arial" w:eastAsia="Times New Roman" w:hAnsi="Arial" w:cs="Arial"/>
        </w:rPr>
        <w:t xml:space="preserve"> noting what was said or seen</w:t>
      </w:r>
      <w:r w:rsidR="00B94A24" w:rsidRPr="00F30911">
        <w:rPr>
          <w:rFonts w:ascii="Arial" w:eastAsia="Times New Roman" w:hAnsi="Arial" w:cs="Arial"/>
        </w:rPr>
        <w:t xml:space="preserve"> </w:t>
      </w:r>
      <w:r w:rsidR="002B0D07" w:rsidRPr="00F30911">
        <w:rPr>
          <w:rFonts w:ascii="Arial" w:eastAsia="Times New Roman" w:hAnsi="Arial" w:cs="Arial"/>
        </w:rPr>
        <w:t>(</w:t>
      </w:r>
      <w:r w:rsidR="00B94A24" w:rsidRPr="00F30911">
        <w:rPr>
          <w:rFonts w:ascii="Arial" w:eastAsia="Times New Roman" w:hAnsi="Arial" w:cs="Arial"/>
        </w:rPr>
        <w:t>if appropriate</w:t>
      </w:r>
      <w:r w:rsidR="00C7653A" w:rsidRPr="00F30911">
        <w:rPr>
          <w:rFonts w:ascii="Arial" w:eastAsia="Times New Roman" w:hAnsi="Arial" w:cs="Arial"/>
        </w:rPr>
        <w:t>,</w:t>
      </w:r>
      <w:r w:rsidR="00B94A24" w:rsidRPr="00F30911">
        <w:rPr>
          <w:rFonts w:ascii="Arial" w:eastAsia="Times New Roman" w:hAnsi="Arial" w:cs="Arial"/>
        </w:rPr>
        <w:t xml:space="preserve"> using a body map to record</w:t>
      </w:r>
      <w:r w:rsidR="002B0D07" w:rsidRPr="00F30911">
        <w:rPr>
          <w:rFonts w:ascii="Arial" w:eastAsia="Times New Roman" w:hAnsi="Arial" w:cs="Arial"/>
        </w:rPr>
        <w:t>)</w:t>
      </w:r>
      <w:r w:rsidRPr="00F30911">
        <w:rPr>
          <w:rFonts w:ascii="Arial" w:eastAsia="Times New Roman" w:hAnsi="Arial" w:cs="Arial"/>
        </w:rPr>
        <w:t>, giving the date, time and location.  All records will be dated and signed and will include the action taken.</w:t>
      </w:r>
      <w:r w:rsidR="007621EA" w:rsidRPr="00F30911">
        <w:rPr>
          <w:rFonts w:ascii="Arial" w:eastAsia="Times New Roman" w:hAnsi="Arial" w:cs="Arial"/>
        </w:rPr>
        <w:t xml:space="preserve">  This </w:t>
      </w:r>
      <w:r w:rsidR="002E3797" w:rsidRPr="00F30911">
        <w:rPr>
          <w:rFonts w:ascii="Arial" w:eastAsia="Times New Roman" w:hAnsi="Arial" w:cs="Arial"/>
        </w:rPr>
        <w:t>is then</w:t>
      </w:r>
      <w:r w:rsidR="00C41D7C" w:rsidRPr="00F30911">
        <w:rPr>
          <w:rFonts w:ascii="Arial" w:eastAsia="Times New Roman" w:hAnsi="Arial" w:cs="Arial"/>
        </w:rPr>
        <w:t xml:space="preserve"> presented to the d</w:t>
      </w:r>
      <w:r w:rsidR="007621EA" w:rsidRPr="00F30911">
        <w:rPr>
          <w:rFonts w:ascii="Arial" w:eastAsia="Times New Roman" w:hAnsi="Arial" w:cs="Arial"/>
        </w:rPr>
        <w:t xml:space="preserve">esignated </w:t>
      </w:r>
      <w:r w:rsidR="00C41D7C" w:rsidRPr="00F30911">
        <w:rPr>
          <w:rFonts w:ascii="Arial" w:eastAsia="Times New Roman" w:hAnsi="Arial" w:cs="Arial"/>
        </w:rPr>
        <w:t>safeguarding lead (or d</w:t>
      </w:r>
      <w:r w:rsidR="007621EA" w:rsidRPr="00F30911">
        <w:rPr>
          <w:rFonts w:ascii="Arial" w:eastAsia="Times New Roman" w:hAnsi="Arial" w:cs="Arial"/>
        </w:rPr>
        <w:t>eputy)</w:t>
      </w:r>
      <w:r w:rsidR="00C41D7C" w:rsidRPr="00F30911">
        <w:rPr>
          <w:rFonts w:ascii="Arial" w:eastAsia="Times New Roman" w:hAnsi="Arial" w:cs="Arial"/>
        </w:rPr>
        <w:t>,</w:t>
      </w:r>
      <w:r w:rsidR="007621EA" w:rsidRPr="00F30911">
        <w:rPr>
          <w:rFonts w:ascii="Arial" w:eastAsia="Times New Roman" w:hAnsi="Arial" w:cs="Arial"/>
        </w:rPr>
        <w:t xml:space="preserve"> who wi</w:t>
      </w:r>
      <w:r w:rsidR="00CF29B8" w:rsidRPr="00F30911">
        <w:rPr>
          <w:rFonts w:ascii="Arial" w:eastAsia="Times New Roman" w:hAnsi="Arial" w:cs="Arial"/>
        </w:rPr>
        <w:t>ll decide on appropriate action and record this accordingly.</w:t>
      </w:r>
    </w:p>
    <w:p w:rsidR="0018093A" w:rsidRPr="00F30911" w:rsidRDefault="0018093A" w:rsidP="00BA7C35">
      <w:pPr>
        <w:jc w:val="both"/>
        <w:rPr>
          <w:rStyle w:val="s8"/>
          <w:rFonts w:ascii="Arial" w:eastAsia="Times New Roman" w:hAnsi="Arial" w:cs="Arial"/>
        </w:rPr>
      </w:pPr>
    </w:p>
    <w:p w:rsidR="00244C58" w:rsidRPr="00397EFB" w:rsidRDefault="007621EA" w:rsidP="00BA7C35">
      <w:pPr>
        <w:jc w:val="both"/>
        <w:rPr>
          <w:rStyle w:val="s8"/>
          <w:rFonts w:ascii="Arial" w:eastAsia="Times New Roman" w:hAnsi="Arial" w:cs="Arial"/>
          <w:i/>
        </w:rPr>
      </w:pPr>
      <w:r w:rsidRPr="00F30911">
        <w:rPr>
          <w:rStyle w:val="s8"/>
          <w:rFonts w:ascii="Arial" w:eastAsia="Times New Roman" w:hAnsi="Arial" w:cs="Arial"/>
        </w:rPr>
        <w:t>Any</w:t>
      </w:r>
      <w:r w:rsidR="00244C58" w:rsidRPr="00F30911">
        <w:rPr>
          <w:rStyle w:val="s8"/>
          <w:rFonts w:ascii="Arial" w:eastAsia="Times New Roman" w:hAnsi="Arial" w:cs="Arial"/>
        </w:rPr>
        <w:t xml:space="preserve"> </w:t>
      </w:r>
      <w:r w:rsidR="00CF29B8" w:rsidRPr="00F30911">
        <w:rPr>
          <w:rStyle w:val="s8"/>
          <w:rFonts w:ascii="Arial" w:eastAsia="Times New Roman" w:hAnsi="Arial" w:cs="Arial"/>
        </w:rPr>
        <w:t>records related to child protection</w:t>
      </w:r>
      <w:r w:rsidR="00244C58" w:rsidRPr="00F30911">
        <w:rPr>
          <w:rStyle w:val="s8"/>
          <w:rFonts w:ascii="Arial" w:eastAsia="Times New Roman" w:hAnsi="Arial" w:cs="Arial"/>
        </w:rPr>
        <w:t xml:space="preserve"> are kept in a</w:t>
      </w:r>
      <w:r w:rsidR="0018093A" w:rsidRPr="00F30911">
        <w:rPr>
          <w:rStyle w:val="s8"/>
          <w:rFonts w:ascii="Arial" w:eastAsia="Times New Roman" w:hAnsi="Arial" w:cs="Arial"/>
        </w:rPr>
        <w:t>n individual</w:t>
      </w:r>
      <w:r w:rsidR="00244C58" w:rsidRPr="00F30911">
        <w:rPr>
          <w:rStyle w:val="s8"/>
          <w:rFonts w:ascii="Arial" w:eastAsia="Times New Roman" w:hAnsi="Arial" w:cs="Arial"/>
        </w:rPr>
        <w:t xml:space="preserve"> </w:t>
      </w:r>
      <w:r w:rsidR="003C337A" w:rsidRPr="00F30911">
        <w:rPr>
          <w:rStyle w:val="s8"/>
          <w:rFonts w:ascii="Arial" w:eastAsia="Times New Roman" w:hAnsi="Arial" w:cs="Arial"/>
        </w:rPr>
        <w:t xml:space="preserve">child protection </w:t>
      </w:r>
      <w:r w:rsidR="00244C58" w:rsidRPr="00F30911">
        <w:rPr>
          <w:rStyle w:val="s8"/>
          <w:rFonts w:ascii="Arial" w:eastAsia="Times New Roman" w:hAnsi="Arial" w:cs="Arial"/>
        </w:rPr>
        <w:t>file</w:t>
      </w:r>
      <w:r w:rsidR="0018093A" w:rsidRPr="00F30911">
        <w:rPr>
          <w:rStyle w:val="s8"/>
          <w:rFonts w:ascii="Arial" w:eastAsia="Times New Roman" w:hAnsi="Arial" w:cs="Arial"/>
        </w:rPr>
        <w:t xml:space="preserve"> for that child</w:t>
      </w:r>
      <w:r w:rsidR="00515804" w:rsidRPr="00F30911">
        <w:rPr>
          <w:rStyle w:val="s8"/>
          <w:rFonts w:ascii="Arial" w:eastAsia="Times New Roman" w:hAnsi="Arial" w:cs="Arial"/>
        </w:rPr>
        <w:t xml:space="preserve"> </w:t>
      </w:r>
      <w:r w:rsidR="004F7F1B" w:rsidRPr="00F30911">
        <w:rPr>
          <w:rStyle w:val="s8"/>
          <w:rFonts w:ascii="Arial" w:eastAsia="Times New Roman" w:hAnsi="Arial" w:cs="Arial"/>
        </w:rPr>
        <w:t>(</w:t>
      </w:r>
      <w:r w:rsidR="00244C58" w:rsidRPr="00F30911">
        <w:rPr>
          <w:rStyle w:val="s8"/>
          <w:rFonts w:ascii="Arial" w:eastAsia="Times New Roman" w:hAnsi="Arial" w:cs="Arial"/>
        </w:rPr>
        <w:t>which is separate to</w:t>
      </w:r>
      <w:r w:rsidR="003C337A" w:rsidRPr="00F30911">
        <w:rPr>
          <w:rStyle w:val="s8"/>
          <w:rFonts w:ascii="Arial" w:eastAsia="Times New Roman" w:hAnsi="Arial" w:cs="Arial"/>
        </w:rPr>
        <w:t xml:space="preserve"> the</w:t>
      </w:r>
      <w:r w:rsidR="00244C58" w:rsidRPr="00F30911">
        <w:rPr>
          <w:rStyle w:val="s8"/>
          <w:rFonts w:ascii="Arial" w:eastAsia="Times New Roman" w:hAnsi="Arial" w:cs="Arial"/>
        </w:rPr>
        <w:t xml:space="preserve"> </w:t>
      </w:r>
      <w:r w:rsidR="00515804" w:rsidRPr="00F30911">
        <w:rPr>
          <w:rStyle w:val="s8"/>
          <w:rFonts w:ascii="Arial" w:eastAsia="Times New Roman" w:hAnsi="Arial" w:cs="Arial"/>
        </w:rPr>
        <w:t>pupil</w:t>
      </w:r>
      <w:r w:rsidR="003C337A" w:rsidRPr="00F30911">
        <w:rPr>
          <w:rStyle w:val="s8"/>
          <w:rFonts w:ascii="Arial" w:eastAsia="Times New Roman" w:hAnsi="Arial" w:cs="Arial"/>
        </w:rPr>
        <w:t xml:space="preserve"> file</w:t>
      </w:r>
      <w:r w:rsidR="004F7F1B" w:rsidRPr="00F30911">
        <w:rPr>
          <w:rStyle w:val="s8"/>
          <w:rFonts w:ascii="Arial" w:eastAsia="Times New Roman" w:hAnsi="Arial" w:cs="Arial"/>
        </w:rPr>
        <w:t>)</w:t>
      </w:r>
      <w:r w:rsidR="003C337A" w:rsidRPr="00F30911">
        <w:rPr>
          <w:rStyle w:val="s8"/>
          <w:rFonts w:ascii="Arial" w:eastAsia="Times New Roman" w:hAnsi="Arial" w:cs="Arial"/>
        </w:rPr>
        <w:t xml:space="preserve">.  </w:t>
      </w:r>
      <w:r w:rsidRPr="00F30911">
        <w:rPr>
          <w:rStyle w:val="s8"/>
          <w:rFonts w:ascii="Arial" w:eastAsia="Times New Roman" w:hAnsi="Arial" w:cs="Arial"/>
        </w:rPr>
        <w:t>All child protection records are sto</w:t>
      </w:r>
      <w:r w:rsidR="00FD7A20" w:rsidRPr="00F30911">
        <w:rPr>
          <w:rStyle w:val="s8"/>
          <w:rFonts w:ascii="Arial" w:eastAsia="Times New Roman" w:hAnsi="Arial" w:cs="Arial"/>
        </w:rPr>
        <w:t xml:space="preserve">red securely and confidentially and will be retained for </w:t>
      </w:r>
      <w:r w:rsidR="005D3DAA" w:rsidRPr="00F30911">
        <w:rPr>
          <w:rStyle w:val="s8"/>
          <w:rFonts w:ascii="Arial" w:eastAsia="Times New Roman" w:hAnsi="Arial" w:cs="Arial"/>
        </w:rPr>
        <w:t>2</w:t>
      </w:r>
      <w:r w:rsidR="00FD7A20" w:rsidRPr="00F30911">
        <w:rPr>
          <w:rStyle w:val="s8"/>
          <w:rFonts w:ascii="Arial" w:eastAsia="Times New Roman" w:hAnsi="Arial" w:cs="Arial"/>
        </w:rPr>
        <w:t xml:space="preserve">5 years after </w:t>
      </w:r>
      <w:r w:rsidR="00A92305" w:rsidRPr="00F30911">
        <w:rPr>
          <w:rStyle w:val="s8"/>
          <w:rFonts w:ascii="Arial" w:eastAsia="Times New Roman" w:hAnsi="Arial" w:cs="Arial"/>
        </w:rPr>
        <w:t xml:space="preserve">the pupil’s date of birth, or until they transfer to another school / educational </w:t>
      </w:r>
      <w:r w:rsidR="00FF309A" w:rsidRPr="00F30911">
        <w:rPr>
          <w:rStyle w:val="s8"/>
          <w:rFonts w:ascii="Arial" w:eastAsia="Times New Roman" w:hAnsi="Arial" w:cs="Arial"/>
        </w:rPr>
        <w:t>setting</w:t>
      </w:r>
      <w:r w:rsidR="00A92305" w:rsidRPr="00F30911">
        <w:rPr>
          <w:rStyle w:val="s8"/>
          <w:rFonts w:ascii="Arial" w:eastAsia="Times New Roman" w:hAnsi="Arial" w:cs="Arial"/>
        </w:rPr>
        <w:t>.</w:t>
      </w:r>
      <w:r w:rsidR="00FD7A20" w:rsidRPr="00397EFB">
        <w:rPr>
          <w:rStyle w:val="s8"/>
          <w:rFonts w:ascii="Arial" w:eastAsia="Times New Roman" w:hAnsi="Arial" w:cs="Arial"/>
        </w:rPr>
        <w:t xml:space="preserve"> </w:t>
      </w:r>
    </w:p>
    <w:p w:rsidR="005C11BF" w:rsidRPr="00397EFB" w:rsidRDefault="005C11BF" w:rsidP="00244C58">
      <w:pPr>
        <w:jc w:val="both"/>
        <w:rPr>
          <w:rStyle w:val="s8"/>
          <w:rFonts w:ascii="Arial" w:hAnsi="Arial" w:cs="Arial"/>
        </w:rPr>
      </w:pPr>
    </w:p>
    <w:p w:rsidR="001D40A2" w:rsidRPr="00B279D8" w:rsidRDefault="0018093A" w:rsidP="00244C58">
      <w:pPr>
        <w:jc w:val="both"/>
        <w:rPr>
          <w:rStyle w:val="s8"/>
          <w:rFonts w:ascii="Arial" w:eastAsia="Times New Roman" w:hAnsi="Arial" w:cs="Arial"/>
        </w:rPr>
      </w:pPr>
      <w:r w:rsidRPr="00397EFB">
        <w:rPr>
          <w:rStyle w:val="s8"/>
          <w:rFonts w:ascii="Arial" w:eastAsia="Times New Roman" w:hAnsi="Arial" w:cs="Arial"/>
        </w:rPr>
        <w:t>Where</w:t>
      </w:r>
      <w:r w:rsidR="00966084" w:rsidRPr="00397EFB">
        <w:rPr>
          <w:rStyle w:val="s8"/>
          <w:rFonts w:ascii="Arial" w:eastAsia="Times New Roman" w:hAnsi="Arial" w:cs="Arial"/>
        </w:rPr>
        <w:t xml:space="preserve"> a pupil transfers from our</w:t>
      </w:r>
      <w:r w:rsidR="00244C58" w:rsidRPr="00397EFB">
        <w:rPr>
          <w:rStyle w:val="s8"/>
          <w:rFonts w:ascii="Arial" w:eastAsia="Times New Roman" w:hAnsi="Arial" w:cs="Arial"/>
        </w:rPr>
        <w:t xml:space="preserve"> school</w:t>
      </w:r>
      <w:r w:rsidR="00966084" w:rsidRPr="00397EFB">
        <w:rPr>
          <w:rStyle w:val="s8"/>
          <w:rFonts w:ascii="Arial" w:eastAsia="Times New Roman" w:hAnsi="Arial" w:cs="Arial"/>
        </w:rPr>
        <w:t xml:space="preserve"> to another</w:t>
      </w:r>
      <w:r w:rsidR="0032741A" w:rsidRPr="00397EFB">
        <w:rPr>
          <w:rStyle w:val="s8"/>
          <w:rFonts w:ascii="Arial" w:eastAsia="Times New Roman" w:hAnsi="Arial" w:cs="Arial"/>
        </w:rPr>
        <w:t xml:space="preserve"> </w:t>
      </w:r>
      <w:r w:rsidR="00A92305" w:rsidRPr="00397EFB">
        <w:rPr>
          <w:rStyle w:val="s8"/>
          <w:rFonts w:ascii="Arial" w:eastAsia="Times New Roman" w:hAnsi="Arial" w:cs="Arial"/>
        </w:rPr>
        <w:t xml:space="preserve">school / </w:t>
      </w:r>
      <w:r w:rsidR="0032741A" w:rsidRPr="00F30911">
        <w:rPr>
          <w:rStyle w:val="s8"/>
          <w:rFonts w:ascii="Arial" w:eastAsia="Times New Roman" w:hAnsi="Arial" w:cs="Arial"/>
        </w:rPr>
        <w:t xml:space="preserve">educational </w:t>
      </w:r>
      <w:r w:rsidR="00FF309A" w:rsidRPr="00F30911">
        <w:rPr>
          <w:rStyle w:val="s8"/>
          <w:rFonts w:ascii="Arial" w:eastAsia="Times New Roman" w:hAnsi="Arial" w:cs="Arial"/>
        </w:rPr>
        <w:t>setting</w:t>
      </w:r>
      <w:r w:rsidR="0072742E" w:rsidRPr="00F30911">
        <w:rPr>
          <w:rStyle w:val="s8"/>
          <w:rFonts w:ascii="Arial" w:eastAsia="Times New Roman" w:hAnsi="Arial" w:cs="Arial"/>
        </w:rPr>
        <w:t xml:space="preserve"> (including colleges)</w:t>
      </w:r>
      <w:r w:rsidR="00244C58"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their </w:t>
      </w:r>
      <w:r w:rsidR="00966084" w:rsidRPr="00F30911">
        <w:rPr>
          <w:rStyle w:val="s8"/>
          <w:rFonts w:ascii="Arial" w:eastAsia="Times New Roman" w:hAnsi="Arial" w:cs="Arial"/>
        </w:rPr>
        <w:t>child protection records</w:t>
      </w:r>
      <w:r w:rsidR="00244C58" w:rsidRPr="00F30911">
        <w:rPr>
          <w:rStyle w:val="s8"/>
          <w:rFonts w:ascii="Arial" w:eastAsia="Times New Roman" w:hAnsi="Arial" w:cs="Arial"/>
        </w:rPr>
        <w:t xml:space="preserve"> will </w:t>
      </w:r>
      <w:r w:rsidR="00966084" w:rsidRPr="00F30911">
        <w:rPr>
          <w:rStyle w:val="s8"/>
          <w:rFonts w:ascii="Arial" w:eastAsia="Times New Roman" w:hAnsi="Arial" w:cs="Arial"/>
        </w:rPr>
        <w:t xml:space="preserve">be </w:t>
      </w:r>
      <w:r w:rsidR="00244C58" w:rsidRPr="00F30911">
        <w:rPr>
          <w:rStyle w:val="s8"/>
          <w:rFonts w:ascii="Arial" w:eastAsia="Times New Roman" w:hAnsi="Arial" w:cs="Arial"/>
        </w:rPr>
        <w:t>forwarded to the</w:t>
      </w:r>
      <w:r w:rsidR="005C11BF"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new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p>
    <w:p w:rsidR="0032741A" w:rsidRPr="00B279D8" w:rsidRDefault="0032741A" w:rsidP="00244C58">
      <w:pPr>
        <w:jc w:val="both"/>
        <w:rPr>
          <w:rStyle w:val="s8"/>
          <w:rFonts w:ascii="Arial" w:eastAsia="Times New Roman" w:hAnsi="Arial" w:cs="Arial"/>
        </w:rPr>
      </w:pPr>
    </w:p>
    <w:p w:rsidR="001D40A2" w:rsidRDefault="001D40A2" w:rsidP="00244C58">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rsidR="00703008" w:rsidRDefault="00703008" w:rsidP="00244C58">
      <w:pPr>
        <w:jc w:val="both"/>
        <w:rPr>
          <w:rStyle w:val="s8"/>
          <w:rFonts w:ascii="Arial" w:eastAsia="Times New Roman" w:hAnsi="Arial" w:cs="Arial"/>
        </w:rPr>
      </w:pPr>
    </w:p>
    <w:p w:rsidR="00244C58" w:rsidRPr="003971A3" w:rsidRDefault="005D3DAA" w:rsidP="00D30C56">
      <w:pPr>
        <w:pStyle w:val="s10"/>
        <w:spacing w:before="45" w:beforeAutospacing="0" w:after="45" w:afterAutospacing="0"/>
        <w:rPr>
          <w:rFonts w:ascii="Arial" w:eastAsia="Times New Roman" w:hAnsi="Arial" w:cs="Arial"/>
          <w:b/>
          <w:bCs/>
        </w:rPr>
      </w:pPr>
      <w:r>
        <w:rPr>
          <w:rFonts w:ascii="Arial" w:eastAsia="Times New Roman" w:hAnsi="Arial" w:cs="Arial"/>
          <w:b/>
          <w:bCs/>
        </w:rPr>
        <w:t>9</w:t>
      </w:r>
      <w:r w:rsidR="00244C58"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FD22B7" w:rsidRDefault="00244C58" w:rsidP="001F56EC">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w:t>
      </w:r>
    </w:p>
    <w:p w:rsidR="00FD22B7" w:rsidRDefault="00FD22B7" w:rsidP="001F56EC">
      <w:pPr>
        <w:jc w:val="both"/>
        <w:rPr>
          <w:rFonts w:ascii="Arial" w:eastAsia="Times New Roman" w:hAnsi="Arial" w:cs="Arial"/>
        </w:rPr>
      </w:pPr>
    </w:p>
    <w:p w:rsidR="005C11BF" w:rsidRDefault="00244C58" w:rsidP="001F56EC">
      <w:pPr>
        <w:jc w:val="both"/>
        <w:rPr>
          <w:rFonts w:ascii="Arial" w:eastAsia="Times New Roman" w:hAnsi="Arial" w:cs="Arial"/>
        </w:rPr>
      </w:pPr>
      <w:r w:rsidRPr="00244C58">
        <w:rPr>
          <w:rFonts w:ascii="Arial" w:eastAsia="Times New Roman" w:hAnsi="Arial" w:cs="Arial"/>
        </w:rPr>
        <w:t xml:space="preserve">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Pr="00244C58">
        <w:rPr>
          <w:rFonts w:ascii="Arial" w:eastAsia="Times New Roman" w:hAnsi="Arial" w:cs="Arial"/>
        </w:rPr>
        <w:t xml:space="preserve">Whoever attends </w:t>
      </w:r>
      <w:r w:rsidR="002E3797">
        <w:rPr>
          <w:rFonts w:ascii="Arial" w:eastAsia="Times New Roman" w:hAnsi="Arial" w:cs="Arial"/>
        </w:rPr>
        <w:t>will</w:t>
      </w:r>
      <w:r w:rsidRPr="00244C58">
        <w:rPr>
          <w:rFonts w:ascii="Arial" w:eastAsia="Times New Roman" w:hAnsi="Arial" w:cs="Arial"/>
        </w:rPr>
        <w:t xml:space="preserve"> be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 at the conference.</w:t>
      </w:r>
    </w:p>
    <w:p w:rsidR="000D235D" w:rsidRDefault="000D235D" w:rsidP="00244C58">
      <w:pPr>
        <w:jc w:val="both"/>
        <w:rPr>
          <w:rStyle w:val="s8"/>
          <w:rFonts w:ascii="Arial" w:eastAsia="Times New Roman" w:hAnsi="Arial" w:cs="Arial"/>
        </w:rPr>
      </w:pPr>
    </w:p>
    <w:p w:rsidR="00244C58" w:rsidRPr="00891100" w:rsidRDefault="00244C58" w:rsidP="00244C58">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 xml:space="preserve">and then record that they have </w:t>
      </w:r>
      <w:r w:rsidR="0022463F">
        <w:rPr>
          <w:rStyle w:val="s8"/>
          <w:rFonts w:ascii="Arial" w:eastAsia="Times New Roman" w:hAnsi="Arial" w:cs="Arial"/>
        </w:rPr>
        <w:t>done so and the actions agreed</w:t>
      </w:r>
      <w:r w:rsidR="0022463F" w:rsidRPr="0022463F">
        <w:rPr>
          <w:rStyle w:val="s8"/>
          <w:rFonts w:ascii="Arial" w:eastAsia="Times New Roman" w:hAnsi="Arial" w:cs="Arial"/>
        </w:rPr>
        <w:t>.</w:t>
      </w:r>
    </w:p>
    <w:p w:rsidR="00C7653A" w:rsidRDefault="00C7653A" w:rsidP="00244C58">
      <w:pPr>
        <w:pStyle w:val="s10"/>
        <w:spacing w:before="45" w:beforeAutospacing="0" w:after="45" w:afterAutospacing="0"/>
        <w:rPr>
          <w:rStyle w:val="s4"/>
          <w:rFonts w:ascii="Arial" w:hAnsi="Arial" w:cs="Arial"/>
          <w:b/>
          <w:bCs/>
        </w:rPr>
      </w:pPr>
    </w:p>
    <w:p w:rsidR="00244C58" w:rsidRPr="00244C58" w:rsidRDefault="005D3DAA" w:rsidP="00244C58">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2463F">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891100" w:rsidRDefault="002C1A79" w:rsidP="00A32274">
      <w:pPr>
        <w:jc w:val="both"/>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outlined in the Staff Handbook /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A32274" w:rsidRPr="001D383D">
        <w:rPr>
          <w:rFonts w:ascii="Arial" w:hAnsi="Arial" w:cs="Arial"/>
        </w:rPr>
        <w:t>8</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Section 7 of the current SET procedures provides detailed information on this.</w:t>
      </w:r>
    </w:p>
    <w:p w:rsidR="001D40A2" w:rsidRDefault="001D40A2" w:rsidP="00412BC7">
      <w:pPr>
        <w:pStyle w:val="s13"/>
        <w:spacing w:before="45" w:beforeAutospacing="0" w:after="45" w:afterAutospacing="0"/>
        <w:jc w:val="both"/>
        <w:rPr>
          <w:rFonts w:ascii="Arial" w:hAnsi="Arial" w:cs="Arial"/>
        </w:rPr>
      </w:pPr>
    </w:p>
    <w:p w:rsidR="00412BC7" w:rsidRDefault="003C337A" w:rsidP="00412BC7">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the named person should have sufficient status and authority in the school to manage employment procedures</w:t>
      </w:r>
      <w:r w:rsidR="00107310">
        <w:rPr>
          <w:rFonts w:ascii="Arial" w:hAnsi="Arial" w:cs="Arial"/>
        </w:rPr>
        <w:t xml:space="preserve">.  Staffing matters are confidential and the school </w:t>
      </w:r>
      <w:r w:rsidR="00032806">
        <w:rPr>
          <w:rFonts w:ascii="Arial" w:hAnsi="Arial" w:cs="Arial"/>
        </w:rPr>
        <w:t>operates</w:t>
      </w:r>
      <w:r w:rsidR="00107310">
        <w:rPr>
          <w:rFonts w:ascii="Arial" w:hAnsi="Arial" w:cs="Arial"/>
        </w:rPr>
        <w:t xml:space="preserve"> within statutory guidance around Data Protection.</w:t>
      </w:r>
      <w:r w:rsidR="001F52AC">
        <w:rPr>
          <w:rFonts w:ascii="Arial" w:hAnsi="Arial" w:cs="Arial"/>
        </w:rPr>
        <w:t xml:space="preserve">  </w:t>
      </w:r>
    </w:p>
    <w:p w:rsidR="00FD22B7" w:rsidRDefault="00FD22B7" w:rsidP="00412BC7">
      <w:pPr>
        <w:pStyle w:val="s13"/>
        <w:spacing w:before="45" w:beforeAutospacing="0" w:after="45" w:afterAutospacing="0"/>
        <w:jc w:val="both"/>
        <w:rPr>
          <w:rFonts w:ascii="Arial" w:eastAsia="Times New Roman" w:hAnsi="Arial" w:cs="Arial"/>
          <w:iCs/>
        </w:rPr>
      </w:pPr>
    </w:p>
    <w:p w:rsidR="002773B8" w:rsidRPr="00107310" w:rsidRDefault="002773B8" w:rsidP="00B023CC">
      <w:pPr>
        <w:spacing w:after="240"/>
        <w:jc w:val="both"/>
        <w:rPr>
          <w:rFonts w:ascii="Arial" w:eastAsia="Times New Roman" w:hAnsi="Arial" w:cs="Arial"/>
          <w:iCs/>
        </w:rPr>
      </w:pPr>
      <w:r w:rsidRPr="00107310">
        <w:rPr>
          <w:rFonts w:ascii="Arial" w:eastAsia="Times New Roman" w:hAnsi="Arial" w:cs="Arial"/>
          <w:iCs/>
        </w:rPr>
        <w:t xml:space="preserve">Where the concern involves the </w:t>
      </w:r>
      <w:proofErr w:type="spellStart"/>
      <w:r w:rsidRPr="00107310">
        <w:rPr>
          <w:rFonts w:ascii="Arial" w:eastAsia="Times New Roman" w:hAnsi="Arial" w:cs="Arial"/>
          <w:iCs/>
        </w:rPr>
        <w:t>headteacher</w:t>
      </w:r>
      <w:proofErr w:type="spellEnd"/>
      <w:r w:rsidRPr="00107310">
        <w:rPr>
          <w:rFonts w:ascii="Arial" w:eastAsia="Times New Roman" w:hAnsi="Arial" w:cs="Arial"/>
          <w:iCs/>
        </w:rPr>
        <w:t xml:space="preserve">,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rsidR="00891100" w:rsidRDefault="002773B8" w:rsidP="00B023CC">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F30911" w:rsidRPr="001D383D">
        <w:rPr>
          <w:rFonts w:ascii="Arial" w:hAnsi="Arial" w:cs="Arial"/>
        </w:rPr>
        <w:t>8</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573E29" w:rsidRPr="001D383D" w:rsidRDefault="00573E29" w:rsidP="00573E29">
      <w:pPr>
        <w:pStyle w:val="Default"/>
      </w:pPr>
      <w:r w:rsidRPr="001D383D">
        <w:rPr>
          <w:rStyle w:val="s4"/>
          <w:b/>
          <w:bCs/>
        </w:rPr>
        <w:t xml:space="preserve">11.  </w:t>
      </w:r>
      <w:r w:rsidRPr="001D383D">
        <w:rPr>
          <w:b/>
          <w:bCs/>
        </w:rPr>
        <w:t xml:space="preserve">Promoting positive mental health and resilience in school </w:t>
      </w:r>
    </w:p>
    <w:p w:rsidR="00B0283B" w:rsidRPr="001D383D" w:rsidRDefault="00B0283B" w:rsidP="00573E29">
      <w:pPr>
        <w:pStyle w:val="s13"/>
        <w:spacing w:before="45" w:beforeAutospacing="0" w:after="45" w:afterAutospacing="0"/>
        <w:rPr>
          <w:rFonts w:ascii="Arial" w:hAnsi="Arial" w:cs="Arial"/>
          <w:color w:val="000000"/>
          <w:lang w:eastAsia="en-US"/>
        </w:rPr>
      </w:pPr>
    </w:p>
    <w:p w:rsidR="00573E29" w:rsidRPr="001D383D" w:rsidRDefault="00573E29" w:rsidP="00B0283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t>
      </w:r>
      <w:r w:rsidR="00B0283B" w:rsidRPr="001D383D">
        <w:rPr>
          <w:rFonts w:ascii="Arial" w:hAnsi="Arial" w:cs="Arial"/>
          <w:color w:val="000000"/>
          <w:lang w:eastAsia="en-US"/>
        </w:rPr>
        <w:t xml:space="preserve">we recognise that </w:t>
      </w:r>
      <w:r w:rsidRPr="001D383D">
        <w:rPr>
          <w:rFonts w:ascii="Arial" w:hAnsi="Arial" w:cs="Arial"/>
          <w:color w:val="000000"/>
          <w:lang w:eastAsia="en-US"/>
        </w:rPr>
        <w:t xml:space="preserve">schools play a key part in this. </w:t>
      </w:r>
      <w:r w:rsidR="00B0283B" w:rsidRPr="001D383D">
        <w:rPr>
          <w:rFonts w:ascii="Arial" w:hAnsi="Arial" w:cs="Arial"/>
          <w:color w:val="000000"/>
          <w:lang w:eastAsia="en-US"/>
        </w:rPr>
        <w:t xml:space="preserve">Our school wants to develop the emotional wellbeing and resilience of all pupils and staff, as well as provide specific support for those with additional needs.  We understand that there are risk factors </w:t>
      </w:r>
      <w:r w:rsidR="00913E86" w:rsidRPr="001D383D">
        <w:rPr>
          <w:rFonts w:ascii="Arial" w:hAnsi="Arial" w:cs="Arial"/>
          <w:color w:val="000000"/>
          <w:lang w:eastAsia="en-US"/>
        </w:rPr>
        <w:t>which</w:t>
      </w:r>
      <w:r w:rsidR="00B0283B" w:rsidRPr="001D383D">
        <w:rPr>
          <w:rFonts w:ascii="Arial" w:hAnsi="Arial" w:cs="Arial"/>
          <w:color w:val="000000"/>
          <w:lang w:eastAsia="en-US"/>
        </w:rPr>
        <w:t xml:space="preserve"> increase </w:t>
      </w:r>
      <w:r w:rsidR="00913E86" w:rsidRPr="001D383D">
        <w:rPr>
          <w:rFonts w:ascii="Arial" w:hAnsi="Arial" w:cs="Arial"/>
          <w:color w:val="000000"/>
          <w:lang w:eastAsia="en-US"/>
        </w:rPr>
        <w:t>someone’s</w:t>
      </w:r>
      <w:r w:rsidR="00B0283B" w:rsidRPr="001D383D">
        <w:rPr>
          <w:rFonts w:ascii="Arial" w:hAnsi="Arial" w:cs="Arial"/>
          <w:color w:val="000000"/>
          <w:lang w:eastAsia="en-US"/>
        </w:rPr>
        <w:t xml:space="preserve">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B0283B" w:rsidRPr="001D383D" w:rsidRDefault="00B0283B" w:rsidP="00B0283B">
      <w:pPr>
        <w:pStyle w:val="s13"/>
        <w:spacing w:before="45" w:beforeAutospacing="0" w:after="45" w:afterAutospacing="0"/>
        <w:jc w:val="both"/>
        <w:rPr>
          <w:rFonts w:ascii="Arial" w:hAnsi="Arial" w:cs="Arial"/>
          <w:color w:val="000000"/>
          <w:lang w:eastAsia="en-US"/>
        </w:rPr>
      </w:pPr>
    </w:p>
    <w:p w:rsidR="0058468F" w:rsidRDefault="00B0283B" w:rsidP="0058468F">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It is vital that we </w:t>
      </w:r>
      <w:r w:rsidR="00913E86" w:rsidRPr="001D383D">
        <w:rPr>
          <w:rFonts w:ascii="Arial" w:hAnsi="Arial" w:cs="Arial"/>
          <w:color w:val="000000"/>
          <w:lang w:eastAsia="en-US"/>
        </w:rPr>
        <w:t xml:space="preserve">work in partnership with parents to </w:t>
      </w:r>
      <w:r w:rsidRPr="001D383D">
        <w:rPr>
          <w:rFonts w:ascii="Arial" w:hAnsi="Arial" w:cs="Arial"/>
          <w:color w:val="000000"/>
          <w:lang w:eastAsia="en-US"/>
        </w:rPr>
        <w:t>support the well-being of our pupils.  Parents should share any concerns about the well-being of their child with school, so appropriate support and interventions can be identified and implemented.</w:t>
      </w:r>
    </w:p>
    <w:p w:rsidR="0058468F" w:rsidRDefault="0058468F" w:rsidP="0058468F">
      <w:pPr>
        <w:pStyle w:val="s13"/>
        <w:spacing w:before="45" w:beforeAutospacing="0" w:after="45" w:afterAutospacing="0"/>
        <w:jc w:val="both"/>
        <w:rPr>
          <w:rFonts w:ascii="Arial" w:hAnsi="Arial" w:cs="Arial"/>
          <w:color w:val="000000"/>
          <w:lang w:eastAsia="en-US"/>
        </w:rPr>
      </w:pPr>
    </w:p>
    <w:p w:rsidR="0058468F" w:rsidRPr="000B576E" w:rsidRDefault="0058468F" w:rsidP="0058468F">
      <w:pPr>
        <w:pStyle w:val="s13"/>
        <w:spacing w:before="45" w:beforeAutospacing="0" w:after="45" w:afterAutospacing="0"/>
        <w:jc w:val="both"/>
        <w:rPr>
          <w:rStyle w:val="s4"/>
          <w:rFonts w:ascii="Arial" w:hAnsi="Arial" w:cs="Arial"/>
          <w:color w:val="000000"/>
          <w:lang w:eastAsia="en-US"/>
        </w:rPr>
      </w:pPr>
      <w:r w:rsidRPr="000B576E">
        <w:rPr>
          <w:rStyle w:val="s4"/>
          <w:rFonts w:ascii="Arial" w:hAnsi="Arial" w:cs="Arial"/>
          <w:b/>
          <w:bCs/>
        </w:rPr>
        <w:t>12.</w:t>
      </w:r>
      <w:r w:rsidRPr="000B576E">
        <w:rPr>
          <w:rFonts w:ascii="Arial" w:hAnsi="Arial" w:cs="Arial"/>
        </w:rPr>
        <w:t xml:space="preserve">​  </w:t>
      </w:r>
      <w:r w:rsidRPr="000B576E">
        <w:rPr>
          <w:rStyle w:val="s4"/>
          <w:rFonts w:ascii="Arial" w:hAnsi="Arial" w:cs="Arial"/>
          <w:b/>
          <w:bCs/>
        </w:rPr>
        <w:t>Use of reasonable force</w:t>
      </w:r>
    </w:p>
    <w:p w:rsidR="0058468F" w:rsidRPr="000B576E" w:rsidRDefault="0058468F" w:rsidP="0058468F">
      <w:pPr>
        <w:pStyle w:val="s13"/>
        <w:spacing w:before="45" w:beforeAutospacing="0" w:after="45" w:afterAutospacing="0"/>
        <w:rPr>
          <w:rStyle w:val="s4"/>
          <w:rFonts w:ascii="Arial" w:hAnsi="Arial" w:cs="Arial"/>
          <w:b/>
          <w:bCs/>
        </w:rPr>
      </w:pPr>
    </w:p>
    <w:p w:rsidR="0058468F" w:rsidRDefault="0058468F" w:rsidP="0058468F">
      <w:pPr>
        <w:pStyle w:val="s13"/>
        <w:tabs>
          <w:tab w:val="left" w:pos="7655"/>
        </w:tabs>
        <w:spacing w:before="45" w:beforeAutospacing="0" w:after="45" w:afterAutospacing="0"/>
        <w:jc w:val="both"/>
        <w:rPr>
          <w:rStyle w:val="s4"/>
          <w:rFonts w:ascii="Arial" w:hAnsi="Arial" w:cs="Arial"/>
          <w:bCs/>
        </w:rPr>
      </w:pPr>
      <w:r w:rsidRPr="000B576E">
        <w:rPr>
          <w:rStyle w:val="s4"/>
          <w:rFonts w:ascii="Arial" w:hAnsi="Arial" w:cs="Arial"/>
          <w:bCs/>
        </w:rPr>
        <w:t xml:space="preserve">The term ‘reasonable force’ covers a broad range of actions used by </w:t>
      </w:r>
      <w:proofErr w:type="gramStart"/>
      <w:r w:rsidRPr="000B576E">
        <w:rPr>
          <w:rStyle w:val="s4"/>
          <w:rFonts w:ascii="Arial" w:hAnsi="Arial" w:cs="Arial"/>
          <w:bCs/>
        </w:rPr>
        <w:t>staff that involve</w:t>
      </w:r>
      <w:proofErr w:type="gramEnd"/>
      <w:r w:rsidRPr="000B576E">
        <w:rPr>
          <w:rStyle w:val="s4"/>
          <w:rFonts w:ascii="Arial" w:hAnsi="Arial" w:cs="Arial"/>
          <w:bCs/>
        </w:rPr>
        <w:t xml:space="preser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0B576E">
        <w:rPr>
          <w:rStyle w:val="s4"/>
          <w:rFonts w:ascii="Arial" w:hAnsi="Arial" w:cs="Arial"/>
          <w:bCs/>
          <w:i/>
        </w:rPr>
        <w:t>(see section 2)</w:t>
      </w:r>
      <w:r w:rsidRPr="000B576E">
        <w:rPr>
          <w:rStyle w:val="s4"/>
          <w:rFonts w:ascii="Arial" w:hAnsi="Arial" w:cs="Arial"/>
          <w:bCs/>
        </w:rPr>
        <w:t xml:space="preserve"> and recognises that where intervention is required, it should always be considered in a safeguarding context.</w:t>
      </w:r>
      <w:bookmarkStart w:id="0" w:name="_GoBack"/>
      <w:bookmarkEnd w:id="0"/>
    </w:p>
    <w:p w:rsidR="0058468F" w:rsidRDefault="0058468F" w:rsidP="00B0283B">
      <w:pPr>
        <w:pStyle w:val="s13"/>
        <w:spacing w:before="45" w:beforeAutospacing="0" w:after="45" w:afterAutospacing="0"/>
        <w:jc w:val="both"/>
        <w:rPr>
          <w:rFonts w:ascii="Arial" w:hAnsi="Arial" w:cs="Arial"/>
          <w:color w:val="000000"/>
          <w:lang w:eastAsia="en-US"/>
        </w:rPr>
      </w:pPr>
    </w:p>
    <w:p w:rsidR="00B0283B" w:rsidRPr="001D383D" w:rsidRDefault="00B0283B" w:rsidP="00B0283B">
      <w:pPr>
        <w:pStyle w:val="s13"/>
        <w:spacing w:before="45" w:beforeAutospacing="0" w:after="45" w:afterAutospacing="0"/>
        <w:jc w:val="both"/>
        <w:rPr>
          <w:rStyle w:val="s4"/>
          <w:rFonts w:ascii="Arial" w:hAnsi="Arial" w:cs="Arial"/>
          <w:b/>
          <w:bCs/>
        </w:rPr>
      </w:pPr>
    </w:p>
    <w:p w:rsidR="000D235D" w:rsidRDefault="0058468F" w:rsidP="000D235D">
      <w:pPr>
        <w:pStyle w:val="s13"/>
        <w:spacing w:before="45" w:beforeAutospacing="0" w:after="45" w:afterAutospacing="0"/>
        <w:rPr>
          <w:rFonts w:ascii="Arial" w:hAnsi="Arial" w:cs="Arial"/>
        </w:rPr>
      </w:pPr>
      <w:r>
        <w:rPr>
          <w:rStyle w:val="s4"/>
          <w:rFonts w:ascii="Arial" w:hAnsi="Arial" w:cs="Arial"/>
          <w:b/>
          <w:bCs/>
        </w:rPr>
        <w:t>13</w:t>
      </w:r>
      <w:r w:rsidR="00244C58" w:rsidRPr="001D383D">
        <w:rPr>
          <w:rStyle w:val="s4"/>
          <w:rFonts w:ascii="Arial" w:hAnsi="Arial" w:cs="Arial"/>
          <w:b/>
          <w:bCs/>
        </w:rPr>
        <w:t>.</w:t>
      </w:r>
      <w:r w:rsidR="00244C58" w:rsidRPr="001D383D">
        <w:rPr>
          <w:rFonts w:ascii="Arial" w:hAnsi="Arial" w:cs="Arial"/>
        </w:rPr>
        <w:t>​</w:t>
      </w:r>
      <w:r w:rsidR="008D0646" w:rsidRPr="001D383D">
        <w:rPr>
          <w:rFonts w:ascii="Arial" w:hAnsi="Arial" w:cs="Arial"/>
        </w:rPr>
        <w:t xml:space="preserve">  </w:t>
      </w:r>
      <w:r w:rsidR="005D3DAA" w:rsidRPr="001D383D">
        <w:rPr>
          <w:rStyle w:val="s4"/>
          <w:rFonts w:ascii="Arial" w:hAnsi="Arial" w:cs="Arial"/>
          <w:b/>
          <w:bCs/>
        </w:rPr>
        <w:t>Whistleblowing</w:t>
      </w:r>
      <w:r w:rsidR="006B6E84">
        <w:rPr>
          <w:rStyle w:val="s4"/>
          <w:rFonts w:ascii="Arial" w:hAnsi="Arial" w:cs="Arial"/>
          <w:b/>
          <w:bCs/>
        </w:rPr>
        <w:t xml:space="preserve"> </w:t>
      </w:r>
    </w:p>
    <w:p w:rsidR="000D235D" w:rsidRDefault="000D235D" w:rsidP="00B0283B">
      <w:pPr>
        <w:pStyle w:val="s13"/>
        <w:spacing w:before="45" w:beforeAutospacing="0" w:after="45" w:afterAutospacing="0"/>
        <w:jc w:val="both"/>
        <w:rPr>
          <w:rFonts w:ascii="Arial" w:hAnsi="Arial" w:cs="Arial"/>
        </w:rPr>
      </w:pPr>
    </w:p>
    <w:p w:rsidR="00C04E8B" w:rsidRDefault="00C04E8B" w:rsidP="000D235D">
      <w:pPr>
        <w:pStyle w:val="s13"/>
        <w:spacing w:before="45" w:beforeAutospacing="0" w:after="45" w:afterAutospacing="0"/>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school community) </w:t>
      </w:r>
      <w:r w:rsidRPr="00C04E8B">
        <w:rPr>
          <w:rFonts w:ascii="Arial" w:hAnsi="Arial" w:cs="Arial"/>
        </w:rPr>
        <w:t>raises a concern about danger or illegality that affects others, for e</w:t>
      </w:r>
      <w:r w:rsidR="008666AC">
        <w:rPr>
          <w:rFonts w:ascii="Arial" w:hAnsi="Arial" w:cs="Arial"/>
        </w:rPr>
        <w:t xml:space="preserve">xample pupils in the school or </w:t>
      </w:r>
      <w:r w:rsidRPr="00C04E8B">
        <w:rPr>
          <w:rFonts w:ascii="Arial" w:hAnsi="Arial" w:cs="Arial"/>
        </w:rPr>
        <w:t>members of the public.</w:t>
      </w:r>
    </w:p>
    <w:p w:rsidR="00477493" w:rsidRDefault="00477493" w:rsidP="00477493">
      <w:pPr>
        <w:pStyle w:val="s13"/>
        <w:spacing w:before="45" w:beforeAutospacing="0" w:after="45" w:afterAutospacing="0"/>
        <w:jc w:val="both"/>
        <w:rPr>
          <w:rFonts w:ascii="Arial" w:hAnsi="Arial" w:cs="Arial"/>
        </w:rPr>
      </w:pPr>
    </w:p>
    <w:p w:rsidR="00477493" w:rsidRDefault="00477493" w:rsidP="00477493">
      <w:pPr>
        <w:pStyle w:val="s13"/>
        <w:spacing w:before="0" w:beforeAutospacing="0" w:after="0" w:afterAutospacing="0"/>
        <w:jc w:val="both"/>
        <w:rPr>
          <w:rFonts w:ascii="Arial" w:hAnsi="Arial" w:cs="Arial"/>
        </w:rPr>
      </w:pPr>
      <w:r w:rsidRPr="00477493">
        <w:rPr>
          <w:rStyle w:val="s8"/>
          <w:rFonts w:ascii="Arial" w:hAnsi="Arial" w:cs="Arial"/>
        </w:rPr>
        <w:lastRenderedPageBreak/>
        <w:t xml:space="preserve">All staff </w:t>
      </w:r>
      <w:r w:rsidR="00A32274">
        <w:rPr>
          <w:rStyle w:val="s8"/>
          <w:rFonts w:ascii="Arial" w:hAnsi="Arial" w:cs="Arial"/>
        </w:rPr>
        <w:t xml:space="preserve">members </w:t>
      </w:r>
      <w:r w:rsidRPr="00477493">
        <w:rPr>
          <w:rStyle w:val="s8"/>
          <w:rFonts w:ascii="Arial" w:hAnsi="Arial" w:cs="Arial"/>
        </w:rPr>
        <w:t>are made aware of the duty to raise concerns about the attitude or actions of staff in line with the school’s Code of Conduct / Whistleblowing policy.</w:t>
      </w:r>
      <w:r w:rsidRPr="00477493">
        <w:rPr>
          <w:rFonts w:ascii="Arial" w:hAnsi="Arial" w:cs="Arial"/>
        </w:rPr>
        <w:t> </w:t>
      </w:r>
    </w:p>
    <w:p w:rsidR="00477493" w:rsidRDefault="00477493" w:rsidP="00477493">
      <w:pPr>
        <w:pStyle w:val="s13"/>
        <w:spacing w:before="45" w:beforeAutospacing="0" w:after="45" w:afterAutospacing="0"/>
        <w:jc w:val="both"/>
        <w:rPr>
          <w:rStyle w:val="s8"/>
          <w:rFonts w:ascii="Arial" w:hAnsi="Arial" w:cs="Arial"/>
        </w:rPr>
      </w:pPr>
    </w:p>
    <w:p w:rsidR="00477493" w:rsidRDefault="00477493" w:rsidP="00477493">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w:t>
      </w:r>
      <w:proofErr w:type="gramStart"/>
      <w:r w:rsidR="00744B78">
        <w:rPr>
          <w:rStyle w:val="s8"/>
          <w:rFonts w:ascii="Arial" w:hAnsi="Arial" w:cs="Arial"/>
        </w:rPr>
        <w:t xml:space="preserve">the </w:t>
      </w:r>
      <w:r w:rsidR="00744B78" w:rsidRPr="00744B78">
        <w:rPr>
          <w:rStyle w:val="s8"/>
          <w:rFonts w:ascii="Arial" w:hAnsi="Arial" w:cs="Arial"/>
        </w:rPr>
        <w:t xml:space="preserve"> NSPCC</w:t>
      </w:r>
      <w:proofErr w:type="gramEnd"/>
      <w:r w:rsidR="00744B78" w:rsidRPr="00744B78">
        <w:rPr>
          <w:rStyle w:val="s8"/>
          <w:rFonts w:ascii="Arial" w:hAnsi="Arial" w:cs="Arial"/>
        </w:rPr>
        <w:t xml:space="preserve">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r w:rsidRPr="00477493">
        <w:rPr>
          <w:rStyle w:val="s8"/>
          <w:rFonts w:ascii="Arial" w:hAnsi="Arial" w:cs="Arial"/>
        </w:rPr>
        <w:t>help@nspcc.org.uk.</w:t>
      </w:r>
      <w:r w:rsidRPr="00477493">
        <w:rPr>
          <w:rStyle w:val="s8"/>
          <w:rFonts w:ascii="Arial" w:hAnsi="Arial" w:cs="Arial"/>
        </w:rPr>
        <w:cr/>
      </w:r>
    </w:p>
    <w:p w:rsidR="007B420B" w:rsidRDefault="00744B78" w:rsidP="00477493">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school community with concerns can contact the NSPCC general helpline on: 0808 800 5000 (24 hour helpline) or email: </w:t>
      </w:r>
      <w:r w:rsidRPr="00477493">
        <w:rPr>
          <w:rStyle w:val="s8"/>
          <w:rFonts w:ascii="Arial" w:hAnsi="Arial" w:cs="Arial"/>
        </w:rPr>
        <w:t>help@nspcc.org.uk</w:t>
      </w:r>
      <w:r>
        <w:rPr>
          <w:rStyle w:val="s8"/>
          <w:rFonts w:ascii="Arial" w:hAnsi="Arial" w:cs="Arial"/>
        </w:rPr>
        <w:t>.</w:t>
      </w:r>
    </w:p>
    <w:p w:rsidR="007B420B" w:rsidRDefault="007B420B" w:rsidP="00477493">
      <w:pPr>
        <w:pStyle w:val="s13"/>
        <w:spacing w:before="0" w:beforeAutospacing="0" w:after="0" w:afterAutospacing="0"/>
        <w:jc w:val="both"/>
        <w:rPr>
          <w:rStyle w:val="s8"/>
          <w:rFonts w:ascii="Arial" w:hAnsi="Arial" w:cs="Arial"/>
        </w:rPr>
      </w:pPr>
    </w:p>
    <w:p w:rsidR="007B420B" w:rsidRDefault="007B420B"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744B78" w:rsidRDefault="00744B78"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D30C56" w:rsidRDefault="00D30C56" w:rsidP="00B023CC">
      <w:pPr>
        <w:pStyle w:val="s10"/>
        <w:spacing w:before="45" w:beforeAutospacing="0" w:after="45" w:afterAutospacing="0" w:line="315" w:lineRule="atLeast"/>
        <w:rPr>
          <w:rFonts w:ascii="Arial" w:hAnsi="Arial" w:cs="Arial"/>
          <w:b/>
        </w:rPr>
      </w:pPr>
    </w:p>
    <w:p w:rsidR="00D30C56" w:rsidRDefault="00D30C56" w:rsidP="00B023CC">
      <w:pPr>
        <w:pStyle w:val="s10"/>
        <w:spacing w:before="45" w:beforeAutospacing="0" w:after="45" w:afterAutospacing="0" w:line="315" w:lineRule="atLeast"/>
        <w:rPr>
          <w:rFonts w:ascii="Arial" w:hAnsi="Arial" w:cs="Arial"/>
          <w:b/>
        </w:rPr>
      </w:pPr>
    </w:p>
    <w:p w:rsidR="00D30C56" w:rsidRDefault="00D30C56" w:rsidP="00B023CC">
      <w:pPr>
        <w:pStyle w:val="s10"/>
        <w:spacing w:before="45" w:beforeAutospacing="0" w:after="45" w:afterAutospacing="0" w:line="315" w:lineRule="atLeast"/>
        <w:rPr>
          <w:rFonts w:ascii="Arial" w:hAnsi="Arial" w:cs="Arial"/>
          <w:b/>
        </w:rPr>
      </w:pPr>
    </w:p>
    <w:p w:rsidR="0022463F" w:rsidRDefault="0022463F" w:rsidP="00B023CC">
      <w:pPr>
        <w:pStyle w:val="s10"/>
        <w:spacing w:before="45" w:beforeAutospacing="0" w:after="45" w:afterAutospacing="0" w:line="315" w:lineRule="atLeast"/>
        <w:rPr>
          <w:rFonts w:ascii="Arial" w:hAnsi="Arial" w:cs="Arial"/>
          <w:b/>
        </w:rPr>
      </w:pPr>
    </w:p>
    <w:p w:rsidR="0022463F" w:rsidRDefault="0022463F" w:rsidP="00B023CC">
      <w:pPr>
        <w:pStyle w:val="s10"/>
        <w:spacing w:before="45" w:beforeAutospacing="0" w:after="45" w:afterAutospacing="0" w:line="315" w:lineRule="atLeast"/>
        <w:rPr>
          <w:rFonts w:ascii="Arial" w:hAnsi="Arial" w:cs="Arial"/>
          <w:b/>
        </w:rPr>
      </w:pPr>
    </w:p>
    <w:p w:rsidR="00D30C56" w:rsidRDefault="00D30C56"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8666AC" w:rsidRDefault="008666AC" w:rsidP="00B023CC">
      <w:pPr>
        <w:pStyle w:val="s10"/>
        <w:spacing w:before="45" w:beforeAutospacing="0" w:after="45" w:afterAutospacing="0" w:line="315" w:lineRule="atLeast"/>
        <w:rPr>
          <w:rFonts w:ascii="Arial" w:hAnsi="Arial" w:cs="Arial"/>
          <w:b/>
        </w:rPr>
      </w:pPr>
    </w:p>
    <w:p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lastRenderedPageBreak/>
        <w:t>Appendix A:</w:t>
      </w:r>
      <w:r w:rsidR="009C16F5">
        <w:rPr>
          <w:rFonts w:ascii="Arial" w:hAnsi="Arial" w:cs="Arial"/>
          <w:b/>
        </w:rPr>
        <w:t xml:space="preserve">  Children and Families Hub flow chart</w:t>
      </w:r>
    </w:p>
    <w:p w:rsidR="007B420B" w:rsidRDefault="007B420B" w:rsidP="00B023CC">
      <w:pPr>
        <w:pStyle w:val="s10"/>
        <w:spacing w:before="45" w:beforeAutospacing="0" w:after="45" w:afterAutospacing="0" w:line="315" w:lineRule="atLeast"/>
        <w:rPr>
          <w:rFonts w:ascii="Arial" w:hAnsi="Arial" w:cs="Arial"/>
        </w:rPr>
      </w:pPr>
    </w:p>
    <w:p w:rsidR="007B420B" w:rsidRPr="00244C58" w:rsidRDefault="000B576E" w:rsidP="00B023CC">
      <w:pPr>
        <w:pStyle w:val="s10"/>
        <w:spacing w:before="45" w:beforeAutospacing="0" w:after="45" w:afterAutospacing="0" w:line="315" w:lineRule="atLeast"/>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
            <v:imagedata r:id="rId31" o:title=""/>
            <w10:wrap type="square" side="right"/>
          </v:shape>
          <o:OLEObject Type="Embed" ProgID="AcroExch.Document.7" ShapeID="_x0000_s1026" DrawAspect="Content" ObjectID="_1604128642" r:id="rId32"/>
        </w:pict>
      </w:r>
    </w:p>
    <w:p w:rsidR="0008346D" w:rsidRDefault="0008346D" w:rsidP="00B023CC">
      <w:pPr>
        <w:rPr>
          <w:rFonts w:ascii="Arial" w:hAnsi="Arial" w:cs="Arial"/>
        </w:rPr>
      </w:pPr>
    </w:p>
    <w:p w:rsidR="00D30C56" w:rsidRDefault="00D30C56" w:rsidP="00B023CC">
      <w:pPr>
        <w:rPr>
          <w:rFonts w:ascii="Arial" w:hAnsi="Arial" w:cs="Arial"/>
        </w:rPr>
      </w:pPr>
    </w:p>
    <w:p w:rsidR="00D30C56" w:rsidRDefault="00D30C56" w:rsidP="00B023CC">
      <w:pPr>
        <w:rPr>
          <w:rFonts w:ascii="Arial" w:hAnsi="Arial" w:cs="Arial"/>
        </w:rPr>
      </w:pPr>
    </w:p>
    <w:p w:rsidR="00D30C56" w:rsidRDefault="00D30C56" w:rsidP="00B023CC">
      <w:pPr>
        <w:rPr>
          <w:rFonts w:ascii="Arial" w:hAnsi="Arial" w:cs="Arial"/>
        </w:rPr>
      </w:pPr>
    </w:p>
    <w:p w:rsidR="00D30C56" w:rsidRDefault="00D30C56" w:rsidP="00B023CC">
      <w:pPr>
        <w:rPr>
          <w:rFonts w:ascii="Arial" w:hAnsi="Arial" w:cs="Arial"/>
        </w:rPr>
      </w:pPr>
    </w:p>
    <w:p w:rsidR="00D30C56" w:rsidRDefault="00D30C56" w:rsidP="00B023CC">
      <w:pPr>
        <w:rPr>
          <w:rFonts w:ascii="Arial" w:hAnsi="Arial" w:cs="Arial"/>
        </w:rPr>
      </w:pPr>
    </w:p>
    <w:p w:rsidR="00D30C56" w:rsidRDefault="00D30C56" w:rsidP="00B023CC">
      <w:pPr>
        <w:rPr>
          <w:rFonts w:ascii="Arial" w:hAnsi="Arial" w:cs="Arial"/>
        </w:rPr>
      </w:pPr>
    </w:p>
    <w:p w:rsidR="00D30C56" w:rsidRDefault="00D30C56" w:rsidP="00B023CC">
      <w:pPr>
        <w:rPr>
          <w:rFonts w:ascii="Arial" w:hAnsi="Arial" w:cs="Arial"/>
        </w:rPr>
      </w:pPr>
    </w:p>
    <w:p w:rsidR="0008346D" w:rsidRDefault="008770CF" w:rsidP="008770CF">
      <w:pPr>
        <w:keepNext/>
        <w:widowControl w:val="0"/>
        <w:autoSpaceDE w:val="0"/>
        <w:autoSpaceDN w:val="0"/>
        <w:adjustRightInd w:val="0"/>
        <w:spacing w:after="240"/>
        <w:outlineLvl w:val="2"/>
        <w:rPr>
          <w:rFonts w:ascii="Arial" w:hAnsi="Arial" w:cs="Arial"/>
        </w:rPr>
      </w:pPr>
      <w:r>
        <w:rPr>
          <w:rFonts w:ascii="Arial" w:hAnsi="Arial" w:cs="Arial"/>
          <w:b/>
        </w:rPr>
        <w:lastRenderedPageBreak/>
        <w:t>Appendi</w:t>
      </w:r>
      <w:r w:rsidR="0008346D" w:rsidRPr="00A32274">
        <w:rPr>
          <w:rFonts w:ascii="Arial" w:hAnsi="Arial" w:cs="Arial"/>
          <w:b/>
        </w:rPr>
        <w:t>x B:</w:t>
      </w:r>
      <w:r w:rsidR="00F53C94" w:rsidRPr="00A32274">
        <w:rPr>
          <w:rFonts w:ascii="Arial" w:hAnsi="Arial" w:cs="Arial"/>
        </w:rPr>
        <w:t xml:space="preserve">  </w:t>
      </w:r>
      <w:r w:rsidR="00F53C94" w:rsidRPr="00A32274">
        <w:rPr>
          <w:rFonts w:ascii="Arial" w:hAnsi="Arial" w:cs="Arial"/>
          <w:b/>
          <w:bCs/>
        </w:rPr>
        <w:t>PREVENT Referral Flowchart</w:t>
      </w:r>
      <w:r w:rsidRPr="00A32274">
        <w:rPr>
          <w:rFonts w:ascii="Arial" w:hAnsi="Arial" w:cs="Arial"/>
          <w:b/>
          <w:bCs/>
          <w:noProof/>
        </w:rPr>
        <w:drawing>
          <wp:anchor distT="0" distB="0" distL="114300" distR="114300" simplePos="0" relativeHeight="251659264" behindDoc="0" locked="0" layoutInCell="1" allowOverlap="1">
            <wp:simplePos x="0" y="0"/>
            <wp:positionH relativeFrom="column">
              <wp:posOffset>300990</wp:posOffset>
            </wp:positionH>
            <wp:positionV relativeFrom="paragraph">
              <wp:posOffset>41910</wp:posOffset>
            </wp:positionV>
            <wp:extent cx="5943600" cy="7927340"/>
            <wp:effectExtent l="114300" t="0" r="13335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anchor>
        </w:drawing>
      </w: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913E86" w:rsidRDefault="00913E86" w:rsidP="00B023CC">
      <w:pPr>
        <w:rPr>
          <w:rFonts w:ascii="Arial" w:hAnsi="Arial" w:cs="Arial"/>
          <w:b/>
        </w:rPr>
      </w:pPr>
    </w:p>
    <w:p w:rsidR="00913E86" w:rsidRDefault="00913E86" w:rsidP="00B023CC">
      <w:pPr>
        <w:rPr>
          <w:rFonts w:ascii="Arial" w:hAnsi="Arial" w:cs="Arial"/>
          <w:b/>
        </w:rPr>
      </w:pPr>
    </w:p>
    <w:p w:rsidR="006140EC" w:rsidRDefault="006140EC" w:rsidP="00B023CC">
      <w:pPr>
        <w:rPr>
          <w:rFonts w:ascii="Arial" w:hAnsi="Arial" w:cs="Arial"/>
          <w:b/>
        </w:rPr>
      </w:pPr>
    </w:p>
    <w:p w:rsidR="006140EC" w:rsidRDefault="006140EC" w:rsidP="00B023CC">
      <w:pPr>
        <w:rPr>
          <w:rFonts w:ascii="Arial" w:hAnsi="Arial" w:cs="Arial"/>
          <w:b/>
        </w:rPr>
      </w:pPr>
    </w:p>
    <w:p w:rsidR="00D30C56" w:rsidRDefault="00D30C56" w:rsidP="00B023CC">
      <w:pPr>
        <w:rPr>
          <w:rFonts w:ascii="Arial" w:hAnsi="Arial" w:cs="Arial"/>
          <w:b/>
        </w:rPr>
      </w:pPr>
    </w:p>
    <w:p w:rsidR="00D30C56" w:rsidRDefault="00D30C56" w:rsidP="00B023CC">
      <w:pPr>
        <w:rPr>
          <w:rFonts w:ascii="Arial" w:hAnsi="Arial" w:cs="Arial"/>
          <w:b/>
        </w:rPr>
      </w:pPr>
    </w:p>
    <w:p w:rsidR="00D30C56" w:rsidRDefault="00D30C56" w:rsidP="00B023CC">
      <w:pPr>
        <w:rPr>
          <w:rFonts w:ascii="Arial" w:hAnsi="Arial" w:cs="Arial"/>
          <w:b/>
        </w:rPr>
      </w:pPr>
    </w:p>
    <w:p w:rsidR="00D30C56" w:rsidRDefault="00D30C56" w:rsidP="00B023CC">
      <w:pPr>
        <w:rPr>
          <w:rFonts w:ascii="Arial" w:hAnsi="Arial" w:cs="Arial"/>
          <w:b/>
        </w:rPr>
      </w:pPr>
    </w:p>
    <w:p w:rsidR="0022463F" w:rsidRDefault="0022463F" w:rsidP="00B023CC">
      <w:pPr>
        <w:rPr>
          <w:rFonts w:ascii="Arial" w:hAnsi="Arial" w:cs="Arial"/>
          <w:b/>
        </w:rPr>
      </w:pPr>
    </w:p>
    <w:p w:rsidR="0022463F" w:rsidRDefault="0022463F" w:rsidP="00B023CC">
      <w:pPr>
        <w:rPr>
          <w:rFonts w:ascii="Arial" w:hAnsi="Arial" w:cs="Arial"/>
          <w:b/>
        </w:rPr>
      </w:pPr>
    </w:p>
    <w:p w:rsidR="00D30C56" w:rsidRDefault="00D30C56" w:rsidP="00B023CC">
      <w:pPr>
        <w:rPr>
          <w:rFonts w:ascii="Arial" w:hAnsi="Arial" w:cs="Arial"/>
          <w:b/>
        </w:rPr>
      </w:pPr>
    </w:p>
    <w:p w:rsidR="00F53C94" w:rsidRPr="009C16F5" w:rsidRDefault="00F53C94" w:rsidP="00B023CC">
      <w:pPr>
        <w:rPr>
          <w:rFonts w:ascii="Arial" w:hAnsi="Arial" w:cs="Arial"/>
          <w:b/>
        </w:rPr>
      </w:pPr>
      <w:r w:rsidRPr="00A32274">
        <w:rPr>
          <w:rFonts w:ascii="Arial" w:hAnsi="Arial" w:cs="Arial"/>
          <w:b/>
        </w:rPr>
        <w:lastRenderedPageBreak/>
        <w:t>Appendix C:  Essex Windscreen of Need and levels of intervention</w:t>
      </w:r>
    </w:p>
    <w:p w:rsidR="00F53C94" w:rsidRPr="009C16F5" w:rsidRDefault="00F53C94" w:rsidP="00B023CC">
      <w:pPr>
        <w:rPr>
          <w:rFonts w:ascii="Arial" w:hAnsi="Arial" w:cs="Arial"/>
          <w:b/>
        </w:rPr>
      </w:pPr>
    </w:p>
    <w:p w:rsidR="00F53C94" w:rsidRDefault="00F53C94" w:rsidP="00B023CC">
      <w:pPr>
        <w:rPr>
          <w:rFonts w:ascii="Arial" w:hAnsi="Arial" w:cs="Arial"/>
        </w:rPr>
      </w:pPr>
      <w:r>
        <w:rPr>
          <w:noProof/>
        </w:rPr>
        <w:drawing>
          <wp:anchor distT="0" distB="0" distL="114300" distR="114300" simplePos="0" relativeHeight="251661312" behindDoc="1" locked="0" layoutInCell="0" allowOverlap="1">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anchor>
        </w:drawing>
      </w: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Default="00F53C94" w:rsidP="00F53C94">
      <w:pPr>
        <w:rPr>
          <w:rFonts w:ascii="Arial" w:hAnsi="Arial" w:cs="Arial"/>
        </w:rPr>
      </w:pPr>
    </w:p>
    <w:p w:rsidR="00F53C94" w:rsidRDefault="00F53C94" w:rsidP="00F53C94">
      <w:pPr>
        <w:rPr>
          <w:rFonts w:ascii="Arial" w:hAnsi="Arial" w:cs="Arial"/>
        </w:rPr>
      </w:pPr>
    </w:p>
    <w:p w:rsidR="009C16F5" w:rsidRDefault="009C16F5"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F53C94" w:rsidRPr="009C16F5" w:rsidRDefault="00F53C94"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rsidR="009C16F5" w:rsidRPr="009C16F5" w:rsidRDefault="009C16F5" w:rsidP="00F53C94">
      <w:pPr>
        <w:jc w:val="both"/>
        <w:rPr>
          <w:rFonts w:ascii="Arial" w:hAnsi="Arial" w:cs="Arial"/>
          <w:sz w:val="22"/>
          <w:szCs w:val="22"/>
        </w:rPr>
      </w:pPr>
    </w:p>
    <w:p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9C16F5" w:rsidRPr="009C16F5" w:rsidRDefault="009C16F5" w:rsidP="00F53C94">
      <w:pPr>
        <w:jc w:val="both"/>
        <w:rPr>
          <w:rFonts w:ascii="Arial" w:hAnsi="Arial" w:cs="Arial"/>
          <w:sz w:val="22"/>
          <w:szCs w:val="22"/>
        </w:rPr>
      </w:pPr>
    </w:p>
    <w:p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sectPr w:rsidR="009C16F5" w:rsidSect="008770CF">
      <w:headerReference w:type="default" r:id="rId39"/>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4E" w:rsidRDefault="003C094E" w:rsidP="007E794D">
      <w:r>
        <w:separator/>
      </w:r>
    </w:p>
  </w:endnote>
  <w:endnote w:type="continuationSeparator" w:id="0">
    <w:p w:rsidR="003C094E" w:rsidRDefault="003C094E"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93" w:rsidRPr="00FA0FCE" w:rsidRDefault="00477493">
    <w:pPr>
      <w:pStyle w:val="Footer"/>
      <w:pBdr>
        <w:top w:val="single" w:sz="4" w:space="1" w:color="D9D9D9" w:themeColor="background1" w:themeShade="D9"/>
      </w:pBdr>
      <w:rPr>
        <w:b/>
        <w:bCs/>
        <w:i/>
      </w:rPr>
    </w:pPr>
  </w:p>
  <w:p w:rsidR="00B4142D" w:rsidRPr="00764E02" w:rsidRDefault="00B4142D">
    <w:pPr>
      <w:pStyle w:val="Footer"/>
      <w:rPr>
        <w:rFonts w:ascii="Arial" w:hAnsi="Arial" w:cs="Arial"/>
        <w:i/>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4E" w:rsidRDefault="003C094E" w:rsidP="007E794D">
      <w:r>
        <w:separator/>
      </w:r>
    </w:p>
  </w:footnote>
  <w:footnote w:type="continuationSeparator" w:id="0">
    <w:p w:rsidR="003C094E" w:rsidRDefault="003C094E" w:rsidP="007E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3B" w:rsidRDefault="00E64A3B" w:rsidP="007E79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7">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8">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7"/>
  </w:num>
  <w:num w:numId="4">
    <w:abstractNumId w:val="12"/>
  </w:num>
  <w:num w:numId="5">
    <w:abstractNumId w:val="13"/>
  </w:num>
  <w:num w:numId="6">
    <w:abstractNumId w:val="18"/>
  </w:num>
  <w:num w:numId="7">
    <w:abstractNumId w:val="4"/>
  </w:num>
  <w:num w:numId="8">
    <w:abstractNumId w:val="0"/>
  </w:num>
  <w:num w:numId="9">
    <w:abstractNumId w:val="1"/>
  </w:num>
  <w:num w:numId="10">
    <w:abstractNumId w:val="2"/>
  </w:num>
  <w:num w:numId="11">
    <w:abstractNumId w:val="16"/>
  </w:num>
  <w:num w:numId="12">
    <w:abstractNumId w:val="11"/>
  </w:num>
  <w:num w:numId="13">
    <w:abstractNumId w:val="3"/>
  </w:num>
  <w:num w:numId="14">
    <w:abstractNumId w:val="5"/>
  </w:num>
  <w:num w:numId="15">
    <w:abstractNumId w:val="17"/>
  </w:num>
  <w:num w:numId="16">
    <w:abstractNumId w:val="10"/>
  </w:num>
  <w:num w:numId="17">
    <w:abstractNumId w:val="8"/>
  </w:num>
  <w:num w:numId="18">
    <w:abstractNumId w:val="14"/>
  </w:num>
  <w:num w:numId="19">
    <w:abstractNumId w:val="8"/>
  </w:num>
  <w:num w:numId="20">
    <w:abstractNumId w:val="15"/>
  </w:num>
  <w:num w:numId="21">
    <w:abstractNumId w:val="21"/>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58"/>
    <w:rsid w:val="00023E3A"/>
    <w:rsid w:val="00032806"/>
    <w:rsid w:val="0008346D"/>
    <w:rsid w:val="000976AF"/>
    <w:rsid w:val="000A28D9"/>
    <w:rsid w:val="000A338B"/>
    <w:rsid w:val="000A7C39"/>
    <w:rsid w:val="000B1330"/>
    <w:rsid w:val="000B576E"/>
    <w:rsid w:val="000C5689"/>
    <w:rsid w:val="000D1185"/>
    <w:rsid w:val="000D1DF8"/>
    <w:rsid w:val="000D235D"/>
    <w:rsid w:val="000F6FA6"/>
    <w:rsid w:val="00107310"/>
    <w:rsid w:val="00115971"/>
    <w:rsid w:val="001208EF"/>
    <w:rsid w:val="00133754"/>
    <w:rsid w:val="00145FCB"/>
    <w:rsid w:val="001539A4"/>
    <w:rsid w:val="00160955"/>
    <w:rsid w:val="00175DA2"/>
    <w:rsid w:val="0018093A"/>
    <w:rsid w:val="001B6E28"/>
    <w:rsid w:val="001C7ECD"/>
    <w:rsid w:val="001D383D"/>
    <w:rsid w:val="001D40A2"/>
    <w:rsid w:val="001D5AA4"/>
    <w:rsid w:val="001F4E45"/>
    <w:rsid w:val="001F52AC"/>
    <w:rsid w:val="001F56EC"/>
    <w:rsid w:val="00205A35"/>
    <w:rsid w:val="00206273"/>
    <w:rsid w:val="0022463F"/>
    <w:rsid w:val="00242E0B"/>
    <w:rsid w:val="00244C58"/>
    <w:rsid w:val="002552A7"/>
    <w:rsid w:val="002609FE"/>
    <w:rsid w:val="002741EE"/>
    <w:rsid w:val="002773B8"/>
    <w:rsid w:val="00283699"/>
    <w:rsid w:val="002906A1"/>
    <w:rsid w:val="002B0D07"/>
    <w:rsid w:val="002B3F98"/>
    <w:rsid w:val="002C1A79"/>
    <w:rsid w:val="002C3B80"/>
    <w:rsid w:val="002C3EA4"/>
    <w:rsid w:val="002C4715"/>
    <w:rsid w:val="002E3797"/>
    <w:rsid w:val="00304D77"/>
    <w:rsid w:val="00317314"/>
    <w:rsid w:val="003235FE"/>
    <w:rsid w:val="00324025"/>
    <w:rsid w:val="00326D9A"/>
    <w:rsid w:val="0032741A"/>
    <w:rsid w:val="00337A7B"/>
    <w:rsid w:val="00337E76"/>
    <w:rsid w:val="00365151"/>
    <w:rsid w:val="0036697D"/>
    <w:rsid w:val="003669EE"/>
    <w:rsid w:val="003971A3"/>
    <w:rsid w:val="00397EFB"/>
    <w:rsid w:val="003A0660"/>
    <w:rsid w:val="003C094E"/>
    <w:rsid w:val="003C337A"/>
    <w:rsid w:val="003C598B"/>
    <w:rsid w:val="003C7FAC"/>
    <w:rsid w:val="003E6852"/>
    <w:rsid w:val="003F5028"/>
    <w:rsid w:val="0040093C"/>
    <w:rsid w:val="00412BC7"/>
    <w:rsid w:val="004132E6"/>
    <w:rsid w:val="00465933"/>
    <w:rsid w:val="00477493"/>
    <w:rsid w:val="00486CED"/>
    <w:rsid w:val="004C6E5C"/>
    <w:rsid w:val="004F4CDC"/>
    <w:rsid w:val="004F7F1B"/>
    <w:rsid w:val="005104BC"/>
    <w:rsid w:val="00515804"/>
    <w:rsid w:val="00521157"/>
    <w:rsid w:val="00545BA7"/>
    <w:rsid w:val="005475D0"/>
    <w:rsid w:val="005720E6"/>
    <w:rsid w:val="00573E29"/>
    <w:rsid w:val="0058468F"/>
    <w:rsid w:val="00594214"/>
    <w:rsid w:val="0059606F"/>
    <w:rsid w:val="005A5108"/>
    <w:rsid w:val="005A6E21"/>
    <w:rsid w:val="005B5F07"/>
    <w:rsid w:val="005C11BF"/>
    <w:rsid w:val="005D3DAA"/>
    <w:rsid w:val="005F178A"/>
    <w:rsid w:val="00606A01"/>
    <w:rsid w:val="006140EC"/>
    <w:rsid w:val="0062258A"/>
    <w:rsid w:val="0064056A"/>
    <w:rsid w:val="00643FE6"/>
    <w:rsid w:val="00651E08"/>
    <w:rsid w:val="00676EDE"/>
    <w:rsid w:val="006B6E84"/>
    <w:rsid w:val="006C1EE4"/>
    <w:rsid w:val="006D3F2F"/>
    <w:rsid w:val="006E4C83"/>
    <w:rsid w:val="006E72B0"/>
    <w:rsid w:val="006F0F3C"/>
    <w:rsid w:val="00703008"/>
    <w:rsid w:val="00707D38"/>
    <w:rsid w:val="007111CD"/>
    <w:rsid w:val="007264F7"/>
    <w:rsid w:val="0072742E"/>
    <w:rsid w:val="00731C82"/>
    <w:rsid w:val="00734265"/>
    <w:rsid w:val="0074333E"/>
    <w:rsid w:val="00744B78"/>
    <w:rsid w:val="00751594"/>
    <w:rsid w:val="007621EA"/>
    <w:rsid w:val="00764E02"/>
    <w:rsid w:val="0077471F"/>
    <w:rsid w:val="00777672"/>
    <w:rsid w:val="00781D5F"/>
    <w:rsid w:val="00794C35"/>
    <w:rsid w:val="007B0D57"/>
    <w:rsid w:val="007B420B"/>
    <w:rsid w:val="007C0397"/>
    <w:rsid w:val="007C15EC"/>
    <w:rsid w:val="007E794D"/>
    <w:rsid w:val="007F1EDE"/>
    <w:rsid w:val="007F4A48"/>
    <w:rsid w:val="0080346C"/>
    <w:rsid w:val="008429D0"/>
    <w:rsid w:val="008469E5"/>
    <w:rsid w:val="00852255"/>
    <w:rsid w:val="008666AC"/>
    <w:rsid w:val="00873297"/>
    <w:rsid w:val="008770CF"/>
    <w:rsid w:val="00880344"/>
    <w:rsid w:val="00891100"/>
    <w:rsid w:val="008D0646"/>
    <w:rsid w:val="008D13A2"/>
    <w:rsid w:val="008E3314"/>
    <w:rsid w:val="008E3E98"/>
    <w:rsid w:val="008E4130"/>
    <w:rsid w:val="009106AF"/>
    <w:rsid w:val="00913E86"/>
    <w:rsid w:val="00934BDA"/>
    <w:rsid w:val="00966084"/>
    <w:rsid w:val="00966D9D"/>
    <w:rsid w:val="0097664D"/>
    <w:rsid w:val="00976784"/>
    <w:rsid w:val="009845E5"/>
    <w:rsid w:val="00996AE8"/>
    <w:rsid w:val="009C16F5"/>
    <w:rsid w:val="009C6B6B"/>
    <w:rsid w:val="009D1BFA"/>
    <w:rsid w:val="009D63A0"/>
    <w:rsid w:val="009E10BF"/>
    <w:rsid w:val="009E2885"/>
    <w:rsid w:val="009F1A7F"/>
    <w:rsid w:val="009F29C8"/>
    <w:rsid w:val="00A32274"/>
    <w:rsid w:val="00A36E42"/>
    <w:rsid w:val="00A43EBB"/>
    <w:rsid w:val="00A91438"/>
    <w:rsid w:val="00A92305"/>
    <w:rsid w:val="00A925E3"/>
    <w:rsid w:val="00AF5CA0"/>
    <w:rsid w:val="00B023CC"/>
    <w:rsid w:val="00B0283B"/>
    <w:rsid w:val="00B02F81"/>
    <w:rsid w:val="00B2026C"/>
    <w:rsid w:val="00B22B66"/>
    <w:rsid w:val="00B279D8"/>
    <w:rsid w:val="00B37F03"/>
    <w:rsid w:val="00B4142D"/>
    <w:rsid w:val="00B55EB6"/>
    <w:rsid w:val="00B60320"/>
    <w:rsid w:val="00B72DB6"/>
    <w:rsid w:val="00B73F0E"/>
    <w:rsid w:val="00B94A24"/>
    <w:rsid w:val="00B94AD8"/>
    <w:rsid w:val="00B955E8"/>
    <w:rsid w:val="00BA7C35"/>
    <w:rsid w:val="00BC4CE6"/>
    <w:rsid w:val="00BD5590"/>
    <w:rsid w:val="00C04E8B"/>
    <w:rsid w:val="00C11B51"/>
    <w:rsid w:val="00C41D7C"/>
    <w:rsid w:val="00C72CC6"/>
    <w:rsid w:val="00C7653A"/>
    <w:rsid w:val="00C842F2"/>
    <w:rsid w:val="00C8627B"/>
    <w:rsid w:val="00C93325"/>
    <w:rsid w:val="00CB1F0B"/>
    <w:rsid w:val="00CC18D1"/>
    <w:rsid w:val="00CC6AED"/>
    <w:rsid w:val="00CD00CE"/>
    <w:rsid w:val="00CD1CB6"/>
    <w:rsid w:val="00CD2220"/>
    <w:rsid w:val="00CF29B8"/>
    <w:rsid w:val="00D15D4A"/>
    <w:rsid w:val="00D15E65"/>
    <w:rsid w:val="00D30C56"/>
    <w:rsid w:val="00D45B9B"/>
    <w:rsid w:val="00D73138"/>
    <w:rsid w:val="00D83351"/>
    <w:rsid w:val="00D96DC7"/>
    <w:rsid w:val="00DC2963"/>
    <w:rsid w:val="00DD33A4"/>
    <w:rsid w:val="00DD378B"/>
    <w:rsid w:val="00DE0F18"/>
    <w:rsid w:val="00DE176F"/>
    <w:rsid w:val="00DF06F0"/>
    <w:rsid w:val="00E10851"/>
    <w:rsid w:val="00E1375C"/>
    <w:rsid w:val="00E151FB"/>
    <w:rsid w:val="00E26624"/>
    <w:rsid w:val="00E35BEA"/>
    <w:rsid w:val="00E55FEA"/>
    <w:rsid w:val="00E5706E"/>
    <w:rsid w:val="00E64A3B"/>
    <w:rsid w:val="00E75820"/>
    <w:rsid w:val="00E92234"/>
    <w:rsid w:val="00E92CFF"/>
    <w:rsid w:val="00E977AE"/>
    <w:rsid w:val="00EC1EC8"/>
    <w:rsid w:val="00EC30DD"/>
    <w:rsid w:val="00EC39B9"/>
    <w:rsid w:val="00EE13E1"/>
    <w:rsid w:val="00EE7565"/>
    <w:rsid w:val="00EF53D5"/>
    <w:rsid w:val="00F1619A"/>
    <w:rsid w:val="00F30911"/>
    <w:rsid w:val="00F4470F"/>
    <w:rsid w:val="00F5063B"/>
    <w:rsid w:val="00F53C94"/>
    <w:rsid w:val="00F668A9"/>
    <w:rsid w:val="00F771E4"/>
    <w:rsid w:val="00F8732D"/>
    <w:rsid w:val="00FA0012"/>
    <w:rsid w:val="00FA0FCE"/>
    <w:rsid w:val="00FA4A2F"/>
    <w:rsid w:val="00FB0CF6"/>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194">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325326803">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cb.co.uk/Home.aspx" TargetMode="External"/><Relationship Id="rId18" Type="http://schemas.openxmlformats.org/officeDocument/2006/relationships/hyperlink" Target="http://www.legislation.gov.uk/ukpga/2015/6/contents" TargetMode="External"/><Relationship Id="rId26" Type="http://schemas.openxmlformats.org/officeDocument/2006/relationships/hyperlink" Target="https://schools.essex.gov.uk/pupils/Safeguarding/Behaviour_Management/Pages/default.aspx"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diagramLayout" Target="diagrams/layout1.xm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www.escb.co.uk/Portals/67/Documents/professionals/EffectiveSupportBooklet2017v5-FINAL.pdf" TargetMode="External"/><Relationship Id="rId25"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3" Type="http://schemas.openxmlformats.org/officeDocument/2006/relationships/diagramData" Target="diagrams/data1.xml"/><Relationship Id="rId38"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gov.uk/government/uploads/system/uploads/attachment_data/file/419595/Working_Together_to_Safeguard_Children.pdf" TargetMode="External"/><Relationship Id="rId20" Type="http://schemas.openxmlformats.org/officeDocument/2006/relationships/hyperlink" Target="http://www.legislation.gov.uk/ukpga/2018/12/pdfs/ukpga_20180012_en.pdf" TargetMode="External"/><Relationship Id="rId29"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uploads/system/uploads/attachment_data/file/667862/Sexual_Harassment_and_Sexual_Violence_-_Advice.pdf" TargetMode="External"/><Relationship Id="rId32" Type="http://schemas.openxmlformats.org/officeDocument/2006/relationships/oleObject" Target="embeddings/oleObject1.bin"/><Relationship Id="rId37" Type="http://schemas.microsoft.com/office/2007/relationships/diagramDrawing" Target="diagrams/drawing1.xm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uploads/system/uploads/attachment_data/file/526153/Keeping_children_safe_in_education_guidance_from_5_September_2016.pdf" TargetMode="External"/><Relationship Id="rId23" Type="http://schemas.openxmlformats.org/officeDocument/2006/relationships/hyperlink" Target="https://www.gov.uk/government/uploads/system/uploads/attachment_data/file/623895/Preventing_and_tackling_bullying_advice.pdf" TargetMode="External"/><Relationship Id="rId28" Type="http://schemas.openxmlformats.org/officeDocument/2006/relationships/hyperlink" Target="http://www.legislation.gov.uk/ukpga/2015/6/contents" TargetMode="External"/><Relationship Id="rId36"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yperlink" Target="https://www.gov.uk/government/collections/serious-crime-bill"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cb.co.uk/Portals/67/Documents/Local%20Practices/SET%20Procedures-Jan2018-updated.pdf" TargetMode="External"/><Relationship Id="rId22" Type="http://schemas.openxmlformats.org/officeDocument/2006/relationships/hyperlink" Target="https://assets.publishing.service.gov.uk/government/uploads/system/uploads/attachment_data/file/674416/Searching_screening_and_confiscation.pdf" TargetMode="External"/><Relationship Id="rId27" Type="http://schemas.openxmlformats.org/officeDocument/2006/relationships/hyperlink" Target="http://www.escb.co.uk/Portals/67/Documents/CSE/CSE%201%20pager%20(April%2018).pdf" TargetMode="External"/><Relationship Id="rId30"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5"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a:xfrm>
          <a:off x="0" y="1123853"/>
          <a:ext cx="5908285" cy="6989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a:xfrm rot="5350414">
          <a:off x="2819656" y="1802060"/>
          <a:ext cx="32157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F064FD42-658C-40FE-A77F-EDDD31B33428}">
      <dgm:prSet phldrT="[Text]" custT="1"/>
      <dgm:spPr>
        <a:xfrm>
          <a:off x="0" y="2179564"/>
          <a:ext cx="5934075" cy="3753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100" b="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a:solidFill>
              <a:sysClr val="windowText" lastClr="000000"/>
            </a:solidFill>
            <a:latin typeface="Calibri"/>
            <a:ea typeface="+mn-ea"/>
            <a:cs typeface="+mn-cs"/>
          </a:endParaRP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a:xfrm rot="5458243">
          <a:off x="2803352" y="2539321"/>
          <a:ext cx="31478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671CC9A5-9E52-4CFC-B114-0BE1C5161CAA}">
      <dgm:prSet custT="1"/>
      <dgm:spPr>
        <a:xfrm>
          <a:off x="0" y="3719950"/>
          <a:ext cx="5934075" cy="5012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r>
            <a:rPr lang="en-GB" sz="1100" b="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a:xfrm rot="5414678">
          <a:off x="2802624" y="4238524"/>
          <a:ext cx="324837"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533FDD42-B7DE-4CC8-AF47-FA9B6B09D316}">
      <dgm:prSet custT="1"/>
      <dgm:spPr>
        <a:xfrm>
          <a:off x="25789" y="6490613"/>
          <a:ext cx="5908285" cy="3996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a:xfrm rot="5400000">
          <a:off x="2831803" y="6888596"/>
          <a:ext cx="296257" cy="398369"/>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4FE6ED11-3379-48A7-9D88-5093174DBD11}">
      <dgm:prSet custT="1"/>
      <dgm:spPr>
        <a:xfrm>
          <a:off x="10" y="4654265"/>
          <a:ext cx="5925457" cy="6459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a:solidFill>
              <a:sysClr val="windowText" lastClr="000000"/>
            </a:solidFill>
            <a:latin typeface="Calibri"/>
            <a:ea typeface="+mn-ea"/>
            <a:cs typeface="+mn-cs"/>
          </a:endParaRPr>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a:xfrm rot="5400000">
          <a:off x="2811039" y="5303325"/>
          <a:ext cx="30339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9276477C-253B-4DA6-875E-5ABB246AE754}">
      <dgm:prSet custT="1"/>
      <dgm:spPr>
        <a:xfrm>
          <a:off x="10" y="5704775"/>
          <a:ext cx="5925457" cy="36225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1100" b="1">
            <a:solidFill>
              <a:sysClr val="windowText" lastClr="000000"/>
            </a:solidFill>
            <a:latin typeface="Arial" panose="020B0604020202020204" pitchFamily="34" charset="0"/>
            <a:ea typeface="+mn-ea"/>
            <a:cs typeface="Arial" panose="020B0604020202020204" pitchFamily="34" charset="0"/>
          </a:endParaRPr>
        </a:p>
        <a:p>
          <a:endParaRPr lang="en-GB" sz="1100" b="1">
            <a:solidFill>
              <a:sysClr val="windowText" lastClr="000000"/>
            </a:solidFill>
            <a:latin typeface="Arial" panose="020B0604020202020204" pitchFamily="34" charset="0"/>
            <a:ea typeface="+mn-ea"/>
            <a:cs typeface="Arial" panose="020B0604020202020204" pitchFamily="34" charset="0"/>
          </a:endParaRPr>
        </a:p>
        <a:p>
          <a:r>
            <a:rPr lang="en-GB" sz="1100" b="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a:solidFill>
                <a:sysClr val="windowText" lastClr="000000"/>
              </a:solidFill>
              <a:latin typeface="Cambria"/>
              <a:ea typeface="+mn-ea"/>
              <a:cs typeface="+mn-cs"/>
            </a:rPr>
            <a:t> </a:t>
          </a:r>
        </a:p>
        <a:p>
          <a:r>
            <a:rPr lang="en-GB" sz="1900" b="1">
              <a:solidFill>
                <a:sysClr val="windowText" lastClr="000000"/>
              </a:solidFill>
              <a:latin typeface="Calibri"/>
              <a:ea typeface="+mn-ea"/>
              <a:cs typeface="+mn-cs"/>
            </a:rPr>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a:xfrm rot="5326547">
          <a:off x="2812254" y="6079635"/>
          <a:ext cx="317762"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86B00977-FF01-4184-9C4C-52CF83036444}">
      <dgm:prSet custT="1"/>
      <dgm:spPr>
        <a:xfrm>
          <a:off x="0" y="0"/>
          <a:ext cx="5908285" cy="76900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a:xfrm rot="5400000">
          <a:off x="2814548" y="747243"/>
          <a:ext cx="279187"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278C2544-FDFA-4938-8AC6-2B3288E5641A}" type="pres">
      <dgm:prSet presAssocID="{1E523FE6-6613-4F63-AD9C-A271898E45FA}" presName="linearFlow" presStyleCnt="0">
        <dgm:presLayoutVars>
          <dgm:resizeHandles val="exact"/>
        </dgm:presLayoutVars>
      </dgm:prSet>
      <dgm:spPr/>
      <dgm:t>
        <a:bodyPr/>
        <a:lstStyle/>
        <a:p>
          <a:endParaRPr lang="en-GB"/>
        </a:p>
      </dgm:t>
    </dgm:pt>
    <dgm:pt modelId="{EC0AEBD0-B240-444A-869B-40252B973777}" type="pres">
      <dgm:prSet presAssocID="{86B00977-FF01-4184-9C4C-52CF83036444}" presName="node" presStyleLbl="node1" presStyleIdx="0" presStyleCnt="7" custScaleX="274917" custScaleY="76632" custLinFactNeighborY="20831">
        <dgm:presLayoutVars>
          <dgm:bulletEnabled val="1"/>
        </dgm:presLayoutVars>
      </dgm:prSet>
      <dgm:spPr>
        <a:prstGeom prst="roundRect">
          <a:avLst>
            <a:gd name="adj" fmla="val 10000"/>
          </a:avLst>
        </a:prstGeom>
      </dgm:spPr>
      <dgm:t>
        <a:bodyPr/>
        <a:lstStyle/>
        <a:p>
          <a:endParaRPr lang="en-GB"/>
        </a:p>
      </dgm:t>
    </dgm:pt>
    <dgm:pt modelId="{88FD9F5A-AEA6-404C-8A7D-661094CF7A94}" type="pres">
      <dgm:prSet presAssocID="{981BCF77-3F00-46D7-B660-B763E3175D16}" presName="sibTrans" presStyleLbl="sibTrans2D1" presStyleIdx="0" presStyleCnt="6" custScaleX="104904"/>
      <dgm:spPr>
        <a:prstGeom prst="rightArrow">
          <a:avLst>
            <a:gd name="adj1" fmla="val 60000"/>
            <a:gd name="adj2" fmla="val 50000"/>
          </a:avLst>
        </a:prstGeom>
      </dgm:spPr>
      <dgm:t>
        <a:bodyPr/>
        <a:lstStyle/>
        <a:p>
          <a:endParaRPr lang="en-GB"/>
        </a:p>
      </dgm:t>
    </dgm:pt>
    <dgm:pt modelId="{A4C7ED72-E9E3-4529-B309-BA94A1BE2D2F}" type="pres">
      <dgm:prSet presAssocID="{981BCF77-3F00-46D7-B660-B763E3175D16}" presName="connectorText" presStyleLbl="sibTrans2D1" presStyleIdx="0" presStyleCnt="6"/>
      <dgm:spPr/>
      <dgm:t>
        <a:bodyPr/>
        <a:lstStyle/>
        <a:p>
          <a:endParaRPr lang="en-GB"/>
        </a:p>
      </dgm:t>
    </dgm:pt>
    <dgm:pt modelId="{6E6A0E86-8985-41EF-9934-581C73B8EF79}" type="pres">
      <dgm:prSet presAssocID="{35370C29-4931-42B5-8C83-CEE05D50D63D}" presName="node" presStyleLbl="node1" presStyleIdx="1" presStyleCnt="7" custScaleX="274917" custScaleY="45324" custLinFactNeighborX="-600" custLinFactNeighborY="-21643">
        <dgm:presLayoutVars>
          <dgm:bulletEnabled val="1"/>
        </dgm:presLayoutVars>
      </dgm:prSet>
      <dgm:spPr>
        <a:prstGeom prst="roundRect">
          <a:avLst>
            <a:gd name="adj" fmla="val 10000"/>
          </a:avLst>
        </a:prstGeom>
      </dgm:spPr>
      <dgm:t>
        <a:bodyPr/>
        <a:lstStyle/>
        <a:p>
          <a:endParaRPr lang="en-GB"/>
        </a:p>
      </dgm:t>
    </dgm:pt>
    <dgm:pt modelId="{E02B0E24-E86A-4C63-9C07-18E9F48A6545}" type="pres">
      <dgm:prSet presAssocID="{E9A33E68-8C1D-4AF2-BF67-21DE779A0E4E}" presName="sibTrans" presStyleLbl="sibTrans2D1" presStyleIdx="1" presStyleCnt="6" custScaleX="120176" custLinFactNeighborX="6984" custLinFactNeighborY="14"/>
      <dgm:spPr>
        <a:prstGeom prst="rightArrow">
          <a:avLst>
            <a:gd name="adj1" fmla="val 60000"/>
            <a:gd name="adj2" fmla="val 50000"/>
          </a:avLst>
        </a:prstGeom>
      </dgm:spPr>
      <dgm:t>
        <a:bodyPr/>
        <a:lstStyle/>
        <a:p>
          <a:endParaRPr lang="en-GB"/>
        </a:p>
      </dgm:t>
    </dgm:pt>
    <dgm:pt modelId="{61ECC009-A799-41E3-9D99-9F2699D3B339}" type="pres">
      <dgm:prSet presAssocID="{E9A33E68-8C1D-4AF2-BF67-21DE779A0E4E}" presName="connectorText" presStyleLbl="sibTrans2D1" presStyleIdx="1" presStyleCnt="6"/>
      <dgm:spPr/>
      <dgm:t>
        <a:bodyPr/>
        <a:lstStyle/>
        <a:p>
          <a:endParaRPr lang="en-GB"/>
        </a:p>
      </dgm:t>
    </dgm:pt>
    <dgm:pt modelId="{C1C0FFEC-A3DC-4A3B-B335-5BB295617429}" type="pres">
      <dgm:prSet presAssocID="{F064FD42-658C-40FE-A77F-EDDD31B33428}" presName="node" presStyleLbl="node1" presStyleIdx="2" presStyleCnt="7" custScaleX="276117" custScaleY="30324" custLinFactNeighborY="-41046">
        <dgm:presLayoutVars>
          <dgm:bulletEnabled val="1"/>
        </dgm:presLayoutVars>
      </dgm:prSet>
      <dgm:spPr>
        <a:prstGeom prst="roundRect">
          <a:avLst>
            <a:gd name="adj" fmla="val 10000"/>
          </a:avLst>
        </a:prstGeom>
      </dgm:spPr>
      <dgm:t>
        <a:bodyPr/>
        <a:lstStyle/>
        <a:p>
          <a:endParaRPr lang="en-GB"/>
        </a:p>
      </dgm:t>
    </dgm:pt>
    <dgm:pt modelId="{9A82EACA-3AFD-47B2-90A4-28CAFF98CB95}" type="pres">
      <dgm:prSet presAssocID="{98B42329-48B7-4243-A293-A0B8FE9AD41A}" presName="sibTrans" presStyleLbl="sibTrans2D1" presStyleIdx="2" presStyleCnt="6" custScaleX="114304" custLinFactNeighborY="0"/>
      <dgm:spPr>
        <a:prstGeom prst="rightArrow">
          <a:avLst>
            <a:gd name="adj1" fmla="val 60000"/>
            <a:gd name="adj2" fmla="val 50000"/>
          </a:avLst>
        </a:prstGeom>
      </dgm:spPr>
      <dgm:t>
        <a:bodyPr/>
        <a:lstStyle/>
        <a:p>
          <a:endParaRPr lang="en-GB"/>
        </a:p>
      </dgm:t>
    </dgm:pt>
    <dgm:pt modelId="{A2A97B9C-C3B3-4C16-95EC-21FCD4FE5647}" type="pres">
      <dgm:prSet presAssocID="{98B42329-48B7-4243-A293-A0B8FE9AD41A}" presName="connectorText" presStyleLbl="sibTrans2D1" presStyleIdx="2" presStyleCnt="6"/>
      <dgm:spPr/>
      <dgm:t>
        <a:bodyPr/>
        <a:lstStyle/>
        <a:p>
          <a:endParaRPr lang="en-GB"/>
        </a:p>
      </dgm:t>
    </dgm:pt>
    <dgm:pt modelId="{0F5D75E9-0342-4858-B354-47C5026E42F3}" type="pres">
      <dgm:prSet presAssocID="{671CC9A5-9E52-4CFC-B114-0BE1C5161CAA}" presName="node" presStyleLbl="node1" presStyleIdx="3" presStyleCnt="7" custScaleX="276117" custScaleY="29158" custLinFactNeighborY="-71013">
        <dgm:presLayoutVars>
          <dgm:bulletEnabled val="1"/>
        </dgm:presLayoutVars>
      </dgm:prSet>
      <dgm:spPr>
        <a:prstGeom prst="roundRect">
          <a:avLst>
            <a:gd name="adj" fmla="val 10000"/>
          </a:avLst>
        </a:prstGeom>
      </dgm:spPr>
      <dgm:t>
        <a:bodyPr/>
        <a:lstStyle/>
        <a:p>
          <a:endParaRPr lang="en-GB"/>
        </a:p>
      </dgm:t>
    </dgm:pt>
    <dgm:pt modelId="{0988829C-8CFE-48C2-9A01-6F0663C05D1C}" type="pres">
      <dgm:prSet presAssocID="{B13C7F7F-6406-448E-AEED-723C51EC60A1}" presName="sibTrans" presStyleLbl="sibTrans2D1" presStyleIdx="3" presStyleCnt="6"/>
      <dgm:spPr>
        <a:prstGeom prst="rightArrow">
          <a:avLst>
            <a:gd name="adj1" fmla="val 60000"/>
            <a:gd name="adj2" fmla="val 50000"/>
          </a:avLst>
        </a:prstGeom>
      </dgm:spPr>
      <dgm:t>
        <a:bodyPr/>
        <a:lstStyle/>
        <a:p>
          <a:endParaRPr lang="en-GB"/>
        </a:p>
      </dgm:t>
    </dgm:pt>
    <dgm:pt modelId="{8EEC209B-C920-454C-BE7C-BF90076E339C}" type="pres">
      <dgm:prSet presAssocID="{B13C7F7F-6406-448E-AEED-723C51EC60A1}" presName="connectorText" presStyleLbl="sibTrans2D1" presStyleIdx="3" presStyleCnt="6"/>
      <dgm:spPr/>
      <dgm:t>
        <a:bodyPr/>
        <a:lstStyle/>
        <a:p>
          <a:endParaRPr lang="en-GB"/>
        </a:p>
      </dgm:t>
    </dgm:pt>
    <dgm:pt modelId="{5B157148-E2BB-40C2-B6EC-EAEA85F7B40D}" type="pres">
      <dgm:prSet presAssocID="{4FE6ED11-3379-48A7-9D88-5093174DBD11}" presName="node" presStyleLbl="node1" presStyleIdx="4" presStyleCnt="7" custScaleX="275716" custScaleY="31734" custLinFactNeighborX="-200" custLinFactNeighborY="-73164">
        <dgm:presLayoutVars>
          <dgm:bulletEnabled val="1"/>
        </dgm:presLayoutVars>
      </dgm:prSet>
      <dgm:spPr>
        <a:prstGeom prst="roundRect">
          <a:avLst>
            <a:gd name="adj" fmla="val 10000"/>
          </a:avLst>
        </a:prstGeom>
      </dgm:spPr>
      <dgm:t>
        <a:bodyPr/>
        <a:lstStyle/>
        <a:p>
          <a:endParaRPr lang="en-GB"/>
        </a:p>
      </dgm:t>
    </dgm:pt>
    <dgm:pt modelId="{DD0471E4-F620-4E37-A044-AD37A622BFDF}" type="pres">
      <dgm:prSet presAssocID="{58A1BF45-48B4-4540-B3BF-792B2AAB8F60}" presName="sibTrans" presStyleLbl="sibTrans2D1" presStyleIdx="4" presStyleCnt="6"/>
      <dgm:spPr>
        <a:prstGeom prst="rightArrow">
          <a:avLst>
            <a:gd name="adj1" fmla="val 60000"/>
            <a:gd name="adj2" fmla="val 50000"/>
          </a:avLst>
        </a:prstGeom>
      </dgm:spPr>
      <dgm:t>
        <a:bodyPr/>
        <a:lstStyle/>
        <a:p>
          <a:endParaRPr lang="en-GB"/>
        </a:p>
      </dgm:t>
    </dgm:pt>
    <dgm:pt modelId="{6857B9FF-59FA-4E55-BC18-C13E1317AA91}" type="pres">
      <dgm:prSet presAssocID="{58A1BF45-48B4-4540-B3BF-792B2AAB8F60}" presName="connectorText" presStyleLbl="sibTrans2D1" presStyleIdx="4" presStyleCnt="6"/>
      <dgm:spPr/>
      <dgm:t>
        <a:bodyPr/>
        <a:lstStyle/>
        <a:p>
          <a:endParaRPr lang="en-GB"/>
        </a:p>
      </dgm:t>
    </dgm:pt>
    <dgm:pt modelId="{F3A2BF51-6D1D-4484-87E2-A3F3DD9173DE}" type="pres">
      <dgm:prSet presAssocID="{9276477C-253B-4DA6-875E-5ABB246AE754}" presName="node" presStyleLbl="node1" presStyleIdx="5" presStyleCnt="7" custScaleX="274917" custScaleY="37231" custLinFactNeighborX="-200" custLinFactNeighborY="-81772">
        <dgm:presLayoutVars>
          <dgm:bulletEnabled val="1"/>
        </dgm:presLayoutVars>
      </dgm:prSet>
      <dgm:spPr>
        <a:prstGeom prst="roundRect">
          <a:avLst>
            <a:gd name="adj" fmla="val 10000"/>
          </a:avLst>
        </a:prstGeom>
      </dgm:spPr>
      <dgm:t>
        <a:bodyPr/>
        <a:lstStyle/>
        <a:p>
          <a:endParaRPr lang="en-GB"/>
        </a:p>
      </dgm:t>
    </dgm:pt>
    <dgm:pt modelId="{63C6C870-CE9D-4AEC-AC57-A978C6D4BF53}" type="pres">
      <dgm:prSet presAssocID="{8729CD7A-4799-471E-B1B2-6B6D579202BB}" presName="sibTrans" presStyleLbl="sibTrans2D1" presStyleIdx="5" presStyleCnt="6"/>
      <dgm:spPr>
        <a:prstGeom prst="rightArrow">
          <a:avLst>
            <a:gd name="adj1" fmla="val 60000"/>
            <a:gd name="adj2" fmla="val 50000"/>
          </a:avLst>
        </a:prstGeom>
      </dgm:spPr>
      <dgm:t>
        <a:bodyPr/>
        <a:lstStyle/>
        <a:p>
          <a:endParaRPr lang="en-GB"/>
        </a:p>
      </dgm:t>
    </dgm:pt>
    <dgm:pt modelId="{203B7D8E-DCB9-4E5E-8260-8EC2469F4E5C}" type="pres">
      <dgm:prSet presAssocID="{8729CD7A-4799-471E-B1B2-6B6D579202BB}" presName="connectorText" presStyleLbl="sibTrans2D1" presStyleIdx="5" presStyleCnt="6"/>
      <dgm:spPr/>
      <dgm:t>
        <a:bodyPr/>
        <a:lstStyle/>
        <a:p>
          <a:endParaRPr lang="en-GB"/>
        </a:p>
      </dgm:t>
    </dgm:pt>
    <dgm:pt modelId="{307E7F3A-736E-4354-8DBC-1DF2A13BA1C7}" type="pres">
      <dgm:prSet presAssocID="{533FDD42-B7DE-4CC8-AF47-FA9B6B09D316}" presName="node" presStyleLbl="node1" presStyleIdx="6" presStyleCnt="7" custScaleX="274917" custScaleY="45146" custLinFactNeighborX="-600" custLinFactNeighborY="-91385">
        <dgm:presLayoutVars>
          <dgm:bulletEnabled val="1"/>
        </dgm:presLayoutVars>
      </dgm:prSet>
      <dgm:spPr>
        <a:prstGeom prst="roundRect">
          <a:avLst>
            <a:gd name="adj" fmla="val 10000"/>
          </a:avLst>
        </a:prstGeom>
      </dgm:spPr>
      <dgm:t>
        <a:bodyPr/>
        <a:lstStyle/>
        <a:p>
          <a:endParaRPr lang="en-GB"/>
        </a:p>
      </dgm:t>
    </dgm:pt>
  </dgm:ptLst>
  <dgm:cxnLst>
    <dgm:cxn modelId="{FBD006F3-0A13-4298-B593-3CC0EE8B3220}" type="presOf" srcId="{E9A33E68-8C1D-4AF2-BF67-21DE779A0E4E}" destId="{61ECC009-A799-41E3-9D99-9F2699D3B339}" srcOrd="1" destOrd="0" presId="urn:microsoft.com/office/officeart/2005/8/layout/process2"/>
    <dgm:cxn modelId="{0FA42E20-73A1-4058-9E08-59204255194A}" type="presOf" srcId="{981BCF77-3F00-46D7-B660-B763E3175D16}" destId="{88FD9F5A-AEA6-404C-8A7D-661094CF7A94}" srcOrd="0" destOrd="0" presId="urn:microsoft.com/office/officeart/2005/8/layout/process2"/>
    <dgm:cxn modelId="{B7F99428-128B-4C56-88A8-CEFD3A61E03D}" type="presOf" srcId="{E9A33E68-8C1D-4AF2-BF67-21DE779A0E4E}" destId="{E02B0E24-E86A-4C63-9C07-18E9F48A6545}" srcOrd="0" destOrd="0" presId="urn:microsoft.com/office/officeart/2005/8/layout/process2"/>
    <dgm:cxn modelId="{FB0FD236-ADB6-4014-BC76-8940A89E73CD}" type="presOf" srcId="{B13C7F7F-6406-448E-AEED-723C51EC60A1}" destId="{0988829C-8CFE-48C2-9A01-6F0663C05D1C}" srcOrd="0" destOrd="0" presId="urn:microsoft.com/office/officeart/2005/8/layout/process2"/>
    <dgm:cxn modelId="{4AFD698E-B6EA-4A30-9D7C-A63E3C32F538}" srcId="{1E523FE6-6613-4F63-AD9C-A271898E45FA}" destId="{4FE6ED11-3379-48A7-9D88-5093174DBD11}" srcOrd="4" destOrd="0" parTransId="{0C037FE7-CFD5-4C5C-A9D1-41AC879F4EE6}" sibTransId="{58A1BF45-48B4-4540-B3BF-792B2AAB8F60}"/>
    <dgm:cxn modelId="{BF3249C0-BCD2-43D1-BA63-B81088F1159B}" srcId="{1E523FE6-6613-4F63-AD9C-A271898E45FA}" destId="{86B00977-FF01-4184-9C4C-52CF83036444}" srcOrd="0" destOrd="0" parTransId="{A9843BB4-5715-4D88-95D5-0423B164E5C6}" sibTransId="{981BCF77-3F00-46D7-B660-B763E3175D16}"/>
    <dgm:cxn modelId="{1113EF76-DF24-4397-B949-CD6917BBB424}" srcId="{1E523FE6-6613-4F63-AD9C-A271898E45FA}" destId="{671CC9A5-9E52-4CFC-B114-0BE1C5161CAA}" srcOrd="3" destOrd="0" parTransId="{70018F54-2408-49C5-9C84-64B34D6DDB3E}" sibTransId="{B13C7F7F-6406-448E-AEED-723C51EC60A1}"/>
    <dgm:cxn modelId="{D84DB9D2-DBB6-4430-8538-8229281C3839}" type="presOf" srcId="{35370C29-4931-42B5-8C83-CEE05D50D63D}" destId="{6E6A0E86-8985-41EF-9934-581C73B8EF79}" srcOrd="0" destOrd="0" presId="urn:microsoft.com/office/officeart/2005/8/layout/process2"/>
    <dgm:cxn modelId="{706DE1EB-44DE-49A1-891B-F4D1D179552E}" type="presOf" srcId="{671CC9A5-9E52-4CFC-B114-0BE1C5161CAA}" destId="{0F5D75E9-0342-4858-B354-47C5026E42F3}" srcOrd="0" destOrd="0" presId="urn:microsoft.com/office/officeart/2005/8/layout/process2"/>
    <dgm:cxn modelId="{0584ABA9-759E-4CF5-B756-4D5652360D22}" type="presOf" srcId="{86B00977-FF01-4184-9C4C-52CF83036444}" destId="{EC0AEBD0-B240-444A-869B-40252B973777}" srcOrd="0" destOrd="0" presId="urn:microsoft.com/office/officeart/2005/8/layout/process2"/>
    <dgm:cxn modelId="{2FB10BB2-26C2-4197-9869-E4A2FA889193}" srcId="{1E523FE6-6613-4F63-AD9C-A271898E45FA}" destId="{F064FD42-658C-40FE-A77F-EDDD31B33428}" srcOrd="2" destOrd="0" parTransId="{8937DF8D-FD03-4E41-B718-CCE3DB418F34}" sibTransId="{98B42329-48B7-4243-A293-A0B8FE9AD41A}"/>
    <dgm:cxn modelId="{9E0FFF34-B8D7-4A7F-8B58-FDF00D5AC44A}" srcId="{1E523FE6-6613-4F63-AD9C-A271898E45FA}" destId="{533FDD42-B7DE-4CC8-AF47-FA9B6B09D316}" srcOrd="6" destOrd="0" parTransId="{F676AF1A-518D-43E9-B849-20B91EBF2D1B}" sibTransId="{5C48E287-C82C-4A05-B1B3-CE6CEC960A2F}"/>
    <dgm:cxn modelId="{941D5AEA-4FB0-4B54-904B-F414D2E1922E}" type="presOf" srcId="{8729CD7A-4799-471E-B1B2-6B6D579202BB}" destId="{63C6C870-CE9D-4AEC-AC57-A978C6D4BF53}" srcOrd="0" destOrd="0" presId="urn:microsoft.com/office/officeart/2005/8/layout/process2"/>
    <dgm:cxn modelId="{412D334C-DABA-40A0-B430-FE72FEB9D632}" type="presOf" srcId="{98B42329-48B7-4243-A293-A0B8FE9AD41A}" destId="{9A82EACA-3AFD-47B2-90A4-28CAFF98CB95}" srcOrd="0" destOrd="0" presId="urn:microsoft.com/office/officeart/2005/8/layout/process2"/>
    <dgm:cxn modelId="{D8D9D236-A9FE-4E4C-BFD2-E4DFEF35E0EE}" type="presOf" srcId="{981BCF77-3F00-46D7-B660-B763E3175D16}" destId="{A4C7ED72-E9E3-4529-B309-BA94A1BE2D2F}" srcOrd="1" destOrd="0" presId="urn:microsoft.com/office/officeart/2005/8/layout/process2"/>
    <dgm:cxn modelId="{1B3BBCF9-8319-4E4D-9BA8-AF71D5A2E89C}" type="presOf" srcId="{B13C7F7F-6406-448E-AEED-723C51EC60A1}" destId="{8EEC209B-C920-454C-BE7C-BF90076E339C}" srcOrd="1"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20BDBFA8-6A56-4F03-8DDB-E49C25B2C9A3}" srcId="{1E523FE6-6613-4F63-AD9C-A271898E45FA}" destId="{9276477C-253B-4DA6-875E-5ABB246AE754}" srcOrd="5" destOrd="0" parTransId="{138983E2-3C3D-4E5F-A378-B5BBE93F396B}" sibTransId="{8729CD7A-4799-471E-B1B2-6B6D579202BB}"/>
    <dgm:cxn modelId="{9F69BADE-9E2E-4E99-B437-7F3568E5D1F9}" type="presOf" srcId="{533FDD42-B7DE-4CC8-AF47-FA9B6B09D316}" destId="{307E7F3A-736E-4354-8DBC-1DF2A13BA1C7}" srcOrd="0" destOrd="0" presId="urn:microsoft.com/office/officeart/2005/8/layout/process2"/>
    <dgm:cxn modelId="{712D581C-603A-4078-8F9B-AD5D1D4D91ED}" type="presOf" srcId="{4FE6ED11-3379-48A7-9D88-5093174DBD11}" destId="{5B157148-E2BB-40C2-B6EC-EAEA85F7B40D}" srcOrd="0" destOrd="0" presId="urn:microsoft.com/office/officeart/2005/8/layout/process2"/>
    <dgm:cxn modelId="{DEE82A3D-E971-40F8-920A-D07F62BEDA31}" type="presOf" srcId="{58A1BF45-48B4-4540-B3BF-792B2AAB8F60}" destId="{DD0471E4-F620-4E37-A044-AD37A622BFDF}" srcOrd="0" destOrd="0" presId="urn:microsoft.com/office/officeart/2005/8/layout/process2"/>
    <dgm:cxn modelId="{6F5C2D7F-8A81-4DF7-8454-0E117FE30EC1}" type="presOf" srcId="{98B42329-48B7-4243-A293-A0B8FE9AD41A}" destId="{A2A97B9C-C3B3-4C16-95EC-21FCD4FE5647}" srcOrd="1" destOrd="0" presId="urn:microsoft.com/office/officeart/2005/8/layout/process2"/>
    <dgm:cxn modelId="{580546FF-03F8-4E66-A8AA-C7400577BAAD}" type="presOf" srcId="{1E523FE6-6613-4F63-AD9C-A271898E45FA}" destId="{278C2544-FDFA-4938-8AC6-2B3288E5641A}" srcOrd="0" destOrd="0" presId="urn:microsoft.com/office/officeart/2005/8/layout/process2"/>
    <dgm:cxn modelId="{71089480-55C3-4DD4-9C6C-869D7E56B970}" type="presOf" srcId="{58A1BF45-48B4-4540-B3BF-792B2AAB8F60}" destId="{6857B9FF-59FA-4E55-BC18-C13E1317AA91}" srcOrd="1" destOrd="0" presId="urn:microsoft.com/office/officeart/2005/8/layout/process2"/>
    <dgm:cxn modelId="{B6F43A4A-D696-49CB-A7CB-4E071D363075}" type="presOf" srcId="{8729CD7A-4799-471E-B1B2-6B6D579202BB}" destId="{203B7D8E-DCB9-4E5E-8260-8EC2469F4E5C}" srcOrd="1" destOrd="0" presId="urn:microsoft.com/office/officeart/2005/8/layout/process2"/>
    <dgm:cxn modelId="{CA03A904-4816-49AD-A3F6-79C0F6025151}" type="presOf" srcId="{F064FD42-658C-40FE-A77F-EDDD31B33428}" destId="{C1C0FFEC-A3DC-4A3B-B335-5BB295617429}" srcOrd="0" destOrd="0" presId="urn:microsoft.com/office/officeart/2005/8/layout/process2"/>
    <dgm:cxn modelId="{60142095-F7D4-4440-9CA7-27BAF673053C}" type="presOf" srcId="{9276477C-253B-4DA6-875E-5ABB246AE754}" destId="{F3A2BF51-6D1D-4484-87E2-A3F3DD9173DE}" srcOrd="0" destOrd="0" presId="urn:microsoft.com/office/officeart/2005/8/layout/process2"/>
    <dgm:cxn modelId="{94200C0E-B895-47C7-B92F-9EEE150DC0A9}" type="presParOf" srcId="{278C2544-FDFA-4938-8AC6-2B3288E5641A}" destId="{EC0AEBD0-B240-444A-869B-40252B973777}" srcOrd="0" destOrd="0" presId="urn:microsoft.com/office/officeart/2005/8/layout/process2"/>
    <dgm:cxn modelId="{8002957B-09B7-4E26-8643-FDC4B20A9F49}" type="presParOf" srcId="{278C2544-FDFA-4938-8AC6-2B3288E5641A}" destId="{88FD9F5A-AEA6-404C-8A7D-661094CF7A94}" srcOrd="1" destOrd="0" presId="urn:microsoft.com/office/officeart/2005/8/layout/process2"/>
    <dgm:cxn modelId="{449BF747-7C4B-49C2-9908-7010DDB51922}" type="presParOf" srcId="{88FD9F5A-AEA6-404C-8A7D-661094CF7A94}" destId="{A4C7ED72-E9E3-4529-B309-BA94A1BE2D2F}" srcOrd="0" destOrd="0" presId="urn:microsoft.com/office/officeart/2005/8/layout/process2"/>
    <dgm:cxn modelId="{36845653-8F4A-44FD-82EA-85D75B21D3B6}" type="presParOf" srcId="{278C2544-FDFA-4938-8AC6-2B3288E5641A}" destId="{6E6A0E86-8985-41EF-9934-581C73B8EF79}" srcOrd="2" destOrd="0" presId="urn:microsoft.com/office/officeart/2005/8/layout/process2"/>
    <dgm:cxn modelId="{E420CEEF-27C4-4570-9AD8-F29E1C9C1E4B}" type="presParOf" srcId="{278C2544-FDFA-4938-8AC6-2B3288E5641A}" destId="{E02B0E24-E86A-4C63-9C07-18E9F48A6545}" srcOrd="3" destOrd="0" presId="urn:microsoft.com/office/officeart/2005/8/layout/process2"/>
    <dgm:cxn modelId="{D15136A2-6489-45C7-9D94-B05EA42B038F}" type="presParOf" srcId="{E02B0E24-E86A-4C63-9C07-18E9F48A6545}" destId="{61ECC009-A799-41E3-9D99-9F2699D3B339}" srcOrd="0" destOrd="0" presId="urn:microsoft.com/office/officeart/2005/8/layout/process2"/>
    <dgm:cxn modelId="{239070FC-9DCB-430B-88EE-D3C1C05EC31B}" type="presParOf" srcId="{278C2544-FDFA-4938-8AC6-2B3288E5641A}" destId="{C1C0FFEC-A3DC-4A3B-B335-5BB295617429}" srcOrd="4" destOrd="0" presId="urn:microsoft.com/office/officeart/2005/8/layout/process2"/>
    <dgm:cxn modelId="{1DF94977-F977-4D7E-BE82-F784FCA01D7A}" type="presParOf" srcId="{278C2544-FDFA-4938-8AC6-2B3288E5641A}" destId="{9A82EACA-3AFD-47B2-90A4-28CAFF98CB95}" srcOrd="5" destOrd="0" presId="urn:microsoft.com/office/officeart/2005/8/layout/process2"/>
    <dgm:cxn modelId="{A353230D-8564-4EA3-86EA-8DA67A30B677}" type="presParOf" srcId="{9A82EACA-3AFD-47B2-90A4-28CAFF98CB95}" destId="{A2A97B9C-C3B3-4C16-95EC-21FCD4FE5647}" srcOrd="0" destOrd="0" presId="urn:microsoft.com/office/officeart/2005/8/layout/process2"/>
    <dgm:cxn modelId="{8430A048-81BB-4258-B483-7FEE4D511AA4}" type="presParOf" srcId="{278C2544-FDFA-4938-8AC6-2B3288E5641A}" destId="{0F5D75E9-0342-4858-B354-47C5026E42F3}" srcOrd="6" destOrd="0" presId="urn:microsoft.com/office/officeart/2005/8/layout/process2"/>
    <dgm:cxn modelId="{F4C5C814-9477-4A76-8A68-1A3D5D83DE37}" type="presParOf" srcId="{278C2544-FDFA-4938-8AC6-2B3288E5641A}" destId="{0988829C-8CFE-48C2-9A01-6F0663C05D1C}" srcOrd="7" destOrd="0" presId="urn:microsoft.com/office/officeart/2005/8/layout/process2"/>
    <dgm:cxn modelId="{156B0E62-4426-4BBD-AC25-18BDD1B7C2E9}" type="presParOf" srcId="{0988829C-8CFE-48C2-9A01-6F0663C05D1C}" destId="{8EEC209B-C920-454C-BE7C-BF90076E339C}" srcOrd="0" destOrd="0" presId="urn:microsoft.com/office/officeart/2005/8/layout/process2"/>
    <dgm:cxn modelId="{703E7611-AA73-4355-8DB4-C2C8A3DD8EAF}" type="presParOf" srcId="{278C2544-FDFA-4938-8AC6-2B3288E5641A}" destId="{5B157148-E2BB-40C2-B6EC-EAEA85F7B40D}" srcOrd="8" destOrd="0" presId="urn:microsoft.com/office/officeart/2005/8/layout/process2"/>
    <dgm:cxn modelId="{5AE010AA-606C-4BBF-A126-EC10275F0D59}" type="presParOf" srcId="{278C2544-FDFA-4938-8AC6-2B3288E5641A}" destId="{DD0471E4-F620-4E37-A044-AD37A622BFDF}" srcOrd="9" destOrd="0" presId="urn:microsoft.com/office/officeart/2005/8/layout/process2"/>
    <dgm:cxn modelId="{57D10C8E-B608-4DA1-8B1C-7C73BD619457}" type="presParOf" srcId="{DD0471E4-F620-4E37-A044-AD37A622BFDF}" destId="{6857B9FF-59FA-4E55-BC18-C13E1317AA91}" srcOrd="0" destOrd="0" presId="urn:microsoft.com/office/officeart/2005/8/layout/process2"/>
    <dgm:cxn modelId="{FEA59E9C-FC84-4FC4-9821-0AC5C76705BA}" type="presParOf" srcId="{278C2544-FDFA-4938-8AC6-2B3288E5641A}" destId="{F3A2BF51-6D1D-4484-87E2-A3F3DD9173DE}" srcOrd="10" destOrd="0" presId="urn:microsoft.com/office/officeart/2005/8/layout/process2"/>
    <dgm:cxn modelId="{D37E18D9-42D6-46A9-9DF2-417CE509A1B2}" type="presParOf" srcId="{278C2544-FDFA-4938-8AC6-2B3288E5641A}" destId="{63C6C870-CE9D-4AEC-AC57-A978C6D4BF53}" srcOrd="11" destOrd="0" presId="urn:microsoft.com/office/officeart/2005/8/layout/process2"/>
    <dgm:cxn modelId="{FF5DC2CB-F250-41BE-8BC2-5F9F176727FE}" type="presParOf" srcId="{63C6C870-CE9D-4AEC-AC57-A978C6D4BF53}" destId="{203B7D8E-DCB9-4E5E-8260-8EC2469F4E5C}" srcOrd="0" destOrd="0" presId="urn:microsoft.com/office/officeart/2005/8/layout/process2"/>
    <dgm:cxn modelId="{0AFE8487-018B-4CC2-B199-F18A03FAD41F}" type="presParOf" srcId="{278C2544-FDFA-4938-8AC6-2B3288E5641A}" destId="{307E7F3A-736E-4354-8DBC-1DF2A13BA1C7}" srcOrd="12" destOrd="0" presId="urn:microsoft.com/office/officeart/2005/8/layout/process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146647"/>
          <a:ext cx="5943600" cy="101791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sp:txBody>
      <dsp:txXfrm>
        <a:off x="29814" y="176461"/>
        <a:ext cx="5883972" cy="958283"/>
      </dsp:txXfrm>
    </dsp:sp>
    <dsp:sp modelId="{88FD9F5A-AEA6-404C-8A7D-661094CF7A94}">
      <dsp:nvSpPr>
        <dsp:cNvPr id="0" name=""/>
        <dsp:cNvSpPr/>
      </dsp:nvSpPr>
      <dsp:spPr>
        <a:xfrm rot="5400000">
          <a:off x="2821500" y="1056719"/>
          <a:ext cx="30059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solidFill>
              <a:sysClr val="windowText" lastClr="000000"/>
            </a:solidFill>
            <a:latin typeface="Calibri"/>
            <a:ea typeface="+mn-ea"/>
            <a:cs typeface="+mn-cs"/>
          </a:endParaRPr>
        </a:p>
      </dsp:txBody>
      <dsp:txXfrm rot="-5400000">
        <a:off x="2792478" y="1205290"/>
        <a:ext cx="358644" cy="210419"/>
      </dsp:txXfrm>
    </dsp:sp>
    <dsp:sp modelId="{6E6A0E86-8985-41EF-9934-581C73B8EF79}">
      <dsp:nvSpPr>
        <dsp:cNvPr id="0" name=""/>
        <dsp:cNvSpPr/>
      </dsp:nvSpPr>
      <dsp:spPr>
        <a:xfrm>
          <a:off x="0" y="1546621"/>
          <a:ext cx="5943600" cy="6020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sp:txBody>
      <dsp:txXfrm>
        <a:off x="17633" y="1564254"/>
        <a:ext cx="5908334" cy="566777"/>
      </dsp:txXfrm>
    </dsp:sp>
    <dsp:sp modelId="{E02B0E24-E86A-4C63-9C07-18E9F48A6545}">
      <dsp:nvSpPr>
        <dsp:cNvPr id="0" name=""/>
        <dsp:cNvSpPr/>
      </dsp:nvSpPr>
      <dsp:spPr>
        <a:xfrm rot="5400000">
          <a:off x="2758604" y="2117523"/>
          <a:ext cx="482467"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820516" y="2175159"/>
        <a:ext cx="358644" cy="337727"/>
      </dsp:txXfrm>
    </dsp:sp>
    <dsp:sp modelId="{C1C0FFEC-A3DC-4A3B-B335-5BB295617429}">
      <dsp:nvSpPr>
        <dsp:cNvPr id="0" name=""/>
        <dsp:cNvSpPr/>
      </dsp:nvSpPr>
      <dsp:spPr>
        <a:xfrm>
          <a:off x="-12971" y="2683954"/>
          <a:ext cx="5969543" cy="40279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kern="1200">
            <a:solidFill>
              <a:sysClr val="windowText" lastClr="000000"/>
            </a:solidFill>
            <a:latin typeface="Calibri"/>
            <a:ea typeface="+mn-ea"/>
            <a:cs typeface="+mn-cs"/>
          </a:endParaRPr>
        </a:p>
      </dsp:txBody>
      <dsp:txXfrm>
        <a:off x="-1173" y="2695752"/>
        <a:ext cx="5945947" cy="379201"/>
      </dsp:txXfrm>
    </dsp:sp>
    <dsp:sp modelId="{9A82EACA-3AFD-47B2-90A4-28CAFF98CB95}">
      <dsp:nvSpPr>
        <dsp:cNvPr id="0" name=""/>
        <dsp:cNvSpPr/>
      </dsp:nvSpPr>
      <dsp:spPr>
        <a:xfrm rot="5400000">
          <a:off x="2772427" y="3020445"/>
          <a:ext cx="398745"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solidFill>
              <a:sysClr val="windowText" lastClr="000000"/>
            </a:solidFill>
            <a:latin typeface="Calibri"/>
            <a:ea typeface="+mn-ea"/>
            <a:cs typeface="+mn-cs"/>
          </a:endParaRPr>
        </a:p>
      </dsp:txBody>
      <dsp:txXfrm rot="-5400000">
        <a:off x="2792478" y="3119943"/>
        <a:ext cx="358644" cy="279122"/>
      </dsp:txXfrm>
    </dsp:sp>
    <dsp:sp modelId="{0F5D75E9-0342-4858-B354-47C5026E42F3}">
      <dsp:nvSpPr>
        <dsp:cNvPr id="0" name=""/>
        <dsp:cNvSpPr/>
      </dsp:nvSpPr>
      <dsp:spPr>
        <a:xfrm>
          <a:off x="-12971" y="3551880"/>
          <a:ext cx="5969543" cy="38730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sp:txBody>
      <dsp:txXfrm>
        <a:off x="-1627" y="3563224"/>
        <a:ext cx="5946855" cy="364621"/>
      </dsp:txXfrm>
    </dsp:sp>
    <dsp:sp modelId="{0988829C-8CFE-48C2-9A01-6F0663C05D1C}">
      <dsp:nvSpPr>
        <dsp:cNvPr id="0" name=""/>
        <dsp:cNvSpPr/>
      </dsp:nvSpPr>
      <dsp:spPr>
        <a:xfrm rot="5400000">
          <a:off x="2728098" y="3965254"/>
          <a:ext cx="48740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792478" y="4020423"/>
        <a:ext cx="358644" cy="341181"/>
      </dsp:txXfrm>
    </dsp:sp>
    <dsp:sp modelId="{5B157148-E2BB-40C2-B6EC-EAEA85F7B40D}">
      <dsp:nvSpPr>
        <dsp:cNvPr id="0" name=""/>
        <dsp:cNvSpPr/>
      </dsp:nvSpPr>
      <dsp:spPr>
        <a:xfrm>
          <a:off x="-8637" y="4589059"/>
          <a:ext cx="5960874" cy="42152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kern="1200">
            <a:solidFill>
              <a:sysClr val="windowText" lastClr="000000"/>
            </a:solidFill>
            <a:latin typeface="Calibri"/>
            <a:ea typeface="+mn-ea"/>
            <a:cs typeface="+mn-cs"/>
          </a:endParaRPr>
        </a:p>
      </dsp:txBody>
      <dsp:txXfrm>
        <a:off x="3709" y="4601405"/>
        <a:ext cx="5936182" cy="396834"/>
      </dsp:txXfrm>
    </dsp:sp>
    <dsp:sp modelId="{DD0471E4-F620-4E37-A044-AD37A622BFDF}">
      <dsp:nvSpPr>
        <dsp:cNvPr id="0" name=""/>
        <dsp:cNvSpPr/>
      </dsp:nvSpPr>
      <dsp:spPr>
        <a:xfrm rot="5400000">
          <a:off x="2744180" y="5015207"/>
          <a:ext cx="45523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8" y="5086458"/>
        <a:ext cx="358644" cy="318667"/>
      </dsp:txXfrm>
    </dsp:sp>
    <dsp:sp modelId="{F3A2BF51-6D1D-4484-87E2-A3F3DD9173DE}">
      <dsp:nvSpPr>
        <dsp:cNvPr id="0" name=""/>
        <dsp:cNvSpPr/>
      </dsp:nvSpPr>
      <dsp:spPr>
        <a:xfrm>
          <a:off x="0" y="5617570"/>
          <a:ext cx="5943600" cy="4945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kern="1200">
              <a:solidFill>
                <a:sysClr val="windowText" lastClr="000000"/>
              </a:solidFill>
              <a:latin typeface="Cambria"/>
              <a:ea typeface="+mn-ea"/>
              <a:cs typeface="+mn-cs"/>
            </a:rPr>
            <a:t> </a:t>
          </a:r>
        </a:p>
        <a:p>
          <a:pPr lvl="0" algn="ctr" defTabSz="488950">
            <a:lnSpc>
              <a:spcPct val="90000"/>
            </a:lnSpc>
            <a:spcBef>
              <a:spcPct val="0"/>
            </a:spcBef>
            <a:spcAft>
              <a:spcPct val="35000"/>
            </a:spcAft>
          </a:pPr>
          <a:r>
            <a:rPr lang="en-GB" sz="1900" b="1" kern="1200">
              <a:solidFill>
                <a:sysClr val="windowText" lastClr="000000"/>
              </a:solidFill>
              <a:latin typeface="Calibri"/>
              <a:ea typeface="+mn-ea"/>
              <a:cs typeface="+mn-cs"/>
            </a:rPr>
            <a:t> </a:t>
          </a:r>
        </a:p>
      </dsp:txBody>
      <dsp:txXfrm>
        <a:off x="14485" y="5632055"/>
        <a:ext cx="5914630" cy="465573"/>
      </dsp:txXfrm>
    </dsp:sp>
    <dsp:sp modelId="{63C6C870-CE9D-4AEC-AC57-A978C6D4BF53}">
      <dsp:nvSpPr>
        <dsp:cNvPr id="0" name=""/>
        <dsp:cNvSpPr/>
      </dsp:nvSpPr>
      <dsp:spPr>
        <a:xfrm rot="5400000">
          <a:off x="2746683" y="6113399"/>
          <a:ext cx="45023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7" y="6187153"/>
        <a:ext cx="358644" cy="315162"/>
      </dsp:txXfrm>
    </dsp:sp>
    <dsp:sp modelId="{307E7F3A-736E-4354-8DBC-1DF2A13BA1C7}">
      <dsp:nvSpPr>
        <dsp:cNvPr id="0" name=""/>
        <dsp:cNvSpPr/>
      </dsp:nvSpPr>
      <dsp:spPr>
        <a:xfrm>
          <a:off x="0" y="6712424"/>
          <a:ext cx="5943600" cy="599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sp:txBody>
      <dsp:txXfrm>
        <a:off x="17564" y="6729988"/>
        <a:ext cx="5908472" cy="5645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44A3-0368-45F7-855D-1E1871F2BC1B}">
  <ds:schemaRef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0342BE9-4576-4DAF-9D37-4EA876851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B668092D-326C-4D62-9B61-88FB2467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B0137413</Template>
  <TotalTime>8</TotalTime>
  <Pages>16</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Mrs R Lloyd-Jones</cp:lastModifiedBy>
  <cp:revision>4</cp:revision>
  <cp:lastPrinted>2018-06-06T15:07:00Z</cp:lastPrinted>
  <dcterms:created xsi:type="dcterms:W3CDTF">2018-11-15T12:58:00Z</dcterms:created>
  <dcterms:modified xsi:type="dcterms:W3CDTF">2018-11-19T10:31:00Z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